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785D" w:rsidRDefault="00863BAE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192405</wp:posOffset>
                </wp:positionV>
                <wp:extent cx="6004560" cy="0"/>
                <wp:effectExtent l="0" t="0" r="34290" b="19050"/>
                <wp:wrapNone/>
                <wp:docPr id="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-4.1pt;margin-top:15.15pt;height:0pt;width:472.8pt;z-index:251659264;mso-width-relative:page;mso-height-relative:page;" filled="f" stroked="t" coordsize="21600,21600" o:gfxdata="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8St7PXAAAACAEAAA8A&#10;AAAAAAAAAQAgAAAAIgAAAGRycy9kb3ducmV2LnhtbFBLAQIUABQAAAAIAIdO4kCuF7O03wEAANYD&#10;AAAOAAAAAAAAAAEAIAAAACY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GB"/>
        </w:rPr>
        <w:t>EDUCATION</w:t>
      </w: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6545"/>
      </w:tblGrid>
      <w:tr w:rsidR="0091785D">
        <w:tc>
          <w:tcPr>
            <w:tcW w:w="2503" w:type="dxa"/>
          </w:tcPr>
          <w:p w:rsidR="0091785D" w:rsidRDefault="00863BAE">
            <w:pPr>
              <w:tabs>
                <w:tab w:val="left" w:pos="2694"/>
              </w:tabs>
              <w:spacing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2015 – 2019</w:t>
            </w:r>
          </w:p>
        </w:tc>
        <w:tc>
          <w:tcPr>
            <w:tcW w:w="6545" w:type="dxa"/>
          </w:tcPr>
          <w:p w:rsidR="0091785D" w:rsidRDefault="00863BAE">
            <w:pPr>
              <w:tabs>
                <w:tab w:val="left" w:pos="2694"/>
              </w:tabs>
              <w:spacing w:after="120" w:line="240" w:lineRule="auto"/>
              <w:contextualSpacing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Doctor of Philosophy (</w:t>
            </w:r>
            <w:r>
              <w:rPr>
                <w:rFonts w:cs="Times New Roman"/>
                <w:b/>
                <w:lang w:val="en-US"/>
              </w:rPr>
              <w:t>Bio</w:t>
            </w:r>
            <w:r>
              <w:rPr>
                <w:rFonts w:cs="Times New Roman"/>
                <w:b/>
                <w:lang w:val="en-US"/>
              </w:rPr>
              <w:t>technology</w:t>
            </w:r>
            <w:r>
              <w:rPr>
                <w:rFonts w:cs="Times New Roman"/>
                <w:b/>
                <w:lang w:val="en-GB"/>
              </w:rPr>
              <w:t>)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contextualSpacing/>
              <w:jc w:val="both"/>
              <w:rPr>
                <w:rFonts w:cs="Times New Roman"/>
                <w:i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University of Wollongong, Sydney, Australia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With Examiners’ Commendation for Outstanding Thesis</w:t>
            </w:r>
          </w:p>
        </w:tc>
      </w:tr>
      <w:tr w:rsidR="0091785D">
        <w:tc>
          <w:tcPr>
            <w:tcW w:w="2503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2010 – 2014</w:t>
            </w:r>
          </w:p>
        </w:tc>
        <w:tc>
          <w:tcPr>
            <w:tcW w:w="6545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Bachelor of Science (Chemistry)</w:t>
            </w:r>
          </w:p>
          <w:p w:rsidR="0091785D" w:rsidRDefault="00863BAE">
            <w:pPr>
              <w:tabs>
                <w:tab w:val="left" w:pos="2694"/>
              </w:tabs>
              <w:spacing w:before="240" w:line="240" w:lineRule="auto"/>
              <w:contextualSpacing/>
              <w:jc w:val="both"/>
              <w:rPr>
                <w:rFonts w:cs="Times New Roman"/>
                <w:i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 xml:space="preserve">Swinburne University of Technology, Melbourne, </w:t>
            </w:r>
            <w:r>
              <w:rPr>
                <w:rFonts w:cs="Times New Roman"/>
                <w:i/>
                <w:lang w:val="en-GB"/>
              </w:rPr>
              <w:t>Australia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First</w:t>
            </w:r>
            <w:r>
              <w:rPr>
                <w:rFonts w:cs="Times New Roman"/>
                <w:i/>
                <w:lang w:val="en-US"/>
              </w:rPr>
              <w:t>-</w:t>
            </w:r>
            <w:r>
              <w:rPr>
                <w:rFonts w:cs="Times New Roman"/>
                <w:i/>
                <w:lang w:val="en-GB"/>
              </w:rPr>
              <w:t>Class Honours</w:t>
            </w:r>
          </w:p>
        </w:tc>
      </w:tr>
    </w:tbl>
    <w:p w:rsidR="0091785D" w:rsidRDefault="00863BAE">
      <w:pPr>
        <w:tabs>
          <w:tab w:val="left" w:pos="2694"/>
        </w:tabs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197485</wp:posOffset>
                </wp:positionV>
                <wp:extent cx="6004560" cy="0"/>
                <wp:effectExtent l="0" t="0" r="34290" b="1905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-4.05pt;margin-top:15.55pt;height:0pt;width:472.8pt;z-index:251660288;mso-width-relative:page;mso-height-relative:page;" filled="f" stroked="t" coordsize="21600,21600" o:gfxdata="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8Tww9YAAAAIAQAADwAA&#10;AAAAAAABACAAAAAiAAAAZHJzL2Rvd25yZXYueG1sUEsBAhQAFAAAAAgAh07iQLZQswzfAQAA1gMA&#10;AA4AAAAAAAAAAQAgAAAAJ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GB" w:eastAsia="en-AU"/>
        </w:rPr>
        <w:t>WORK EXPERIENCE</w:t>
      </w: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6547"/>
      </w:tblGrid>
      <w:tr w:rsidR="0091785D">
        <w:tc>
          <w:tcPr>
            <w:tcW w:w="2501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2022 - current</w:t>
            </w: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Lab Manager</w:t>
            </w:r>
          </w:p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>Laboratory of Molecular biology</w:t>
            </w:r>
          </w:p>
          <w:p w:rsidR="0091785D" w:rsidRDefault="00863BAE">
            <w:pPr>
              <w:tabs>
                <w:tab w:val="left" w:pos="2694"/>
              </w:tabs>
              <w:spacing w:after="240" w:line="240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>The Institute of Biotechnology, Hue University, Hue, Vietnam</w:t>
            </w:r>
          </w:p>
        </w:tc>
      </w:tr>
      <w:tr w:rsidR="0091785D">
        <w:tc>
          <w:tcPr>
            <w:tcW w:w="2501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Feb 2019 – Mar 2022</w:t>
            </w: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Postdoctoral Scientist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i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 xml:space="preserve">The Francis Crick Institute, London, United </w:t>
            </w:r>
            <w:r>
              <w:rPr>
                <w:rFonts w:cs="Times New Roman"/>
                <w:i/>
                <w:lang w:val="en-GB"/>
              </w:rPr>
              <w:t>Kingdom</w:t>
            </w:r>
          </w:p>
        </w:tc>
      </w:tr>
      <w:tr w:rsidR="0091785D">
        <w:tc>
          <w:tcPr>
            <w:tcW w:w="2501" w:type="dxa"/>
          </w:tcPr>
          <w:p w:rsidR="0091785D" w:rsidRDefault="0091785D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•Studied how human cells repair their DNA to prevent cancer development</w:t>
            </w:r>
          </w:p>
          <w:p w:rsidR="0091785D" w:rsidRDefault="00863BAE">
            <w:pPr>
              <w:spacing w:after="240"/>
              <w:contextualSpacing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•</w:t>
            </w:r>
            <w:r>
              <w:rPr>
                <w:rFonts w:ascii="Calibri" w:hAnsi="Calibri" w:cs="Calibri"/>
                <w:lang w:val="en-US"/>
              </w:rPr>
              <w:t>Purified human DNA repair proteins and d</w:t>
            </w:r>
            <w:r>
              <w:rPr>
                <w:rFonts w:ascii="Calibri" w:hAnsi="Calibri" w:cs="Calibri"/>
                <w:lang w:val="en-GB"/>
              </w:rPr>
              <w:t>eveloped novel biochemical assays</w:t>
            </w:r>
          </w:p>
          <w:p w:rsidR="0091785D" w:rsidRDefault="00863BAE">
            <w:pPr>
              <w:spacing w:after="240"/>
              <w:contextualSpacing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•Wrote project proposals and obtained funding from the European Molecular Biology Organization (EMB</w:t>
            </w:r>
            <w:r>
              <w:rPr>
                <w:rFonts w:ascii="Calibri" w:hAnsi="Calibri" w:cs="Calibri"/>
                <w:lang w:val="en-GB"/>
              </w:rPr>
              <w:t>O)</w:t>
            </w:r>
          </w:p>
          <w:p w:rsidR="0091785D" w:rsidRDefault="00863BAE">
            <w:pPr>
              <w:tabs>
                <w:tab w:val="left" w:pos="2694"/>
              </w:tabs>
              <w:spacing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•Present progress and results in seminars, team meetings and scientific journals</w:t>
            </w:r>
          </w:p>
        </w:tc>
      </w:tr>
      <w:tr w:rsidR="0091785D">
        <w:tc>
          <w:tcPr>
            <w:tcW w:w="2501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Aug 2014 – Feb 2015</w:t>
            </w: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Maths and Science Teacher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Everest Education, HCMC, Vietnam</w:t>
            </w:r>
          </w:p>
        </w:tc>
      </w:tr>
      <w:tr w:rsidR="0091785D">
        <w:trPr>
          <w:trHeight w:val="1294"/>
        </w:trPr>
        <w:tc>
          <w:tcPr>
            <w:tcW w:w="2501" w:type="dxa"/>
          </w:tcPr>
          <w:p w:rsidR="0091785D" w:rsidRDefault="0091785D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•</w:t>
            </w:r>
            <w:r>
              <w:rPr>
                <w:rFonts w:cs="Times New Roman"/>
                <w:lang w:val="en-GB"/>
              </w:rPr>
              <w:t>Taught maths and science for year 4, year 8 and year 10 students with class sizes ranging</w:t>
            </w:r>
            <w:r>
              <w:rPr>
                <w:rFonts w:cs="Times New Roman"/>
                <w:lang w:val="en-GB"/>
              </w:rPr>
              <w:t xml:space="preserve"> from 5 to 16</w:t>
            </w:r>
          </w:p>
          <w:p w:rsidR="0091785D" w:rsidRDefault="00863BAE">
            <w:pPr>
              <w:tabs>
                <w:tab w:val="left" w:pos="2694"/>
              </w:tabs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•</w:t>
            </w:r>
            <w:r>
              <w:rPr>
                <w:rFonts w:cs="Times New Roman"/>
                <w:lang w:val="en-GB"/>
              </w:rPr>
              <w:t>Designed teaching materials that was fun and engaging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i/>
                <w:lang w:val="en-GB"/>
              </w:rPr>
              <w:t>•</w:t>
            </w:r>
            <w:r>
              <w:rPr>
                <w:rFonts w:cs="Times New Roman"/>
                <w:lang w:val="en-GB"/>
              </w:rPr>
              <w:t>Helped organize school events: Young Maker Challenge, a city-wide programming competition for high school students in HCMC</w:t>
            </w:r>
          </w:p>
        </w:tc>
      </w:tr>
    </w:tbl>
    <w:p w:rsidR="0091785D" w:rsidRDefault="00863BAE">
      <w:pPr>
        <w:tabs>
          <w:tab w:val="left" w:pos="2694"/>
        </w:tabs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197485</wp:posOffset>
                </wp:positionV>
                <wp:extent cx="6004560" cy="0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-4.05pt;margin-top:15.55pt;height:0pt;width:472.8pt;z-index:251663360;mso-width-relative:page;mso-height-relative:page;" filled="f" stroked="t" coordsize="21600,21600" o:gfxdata="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8Tww9YAAAAIAQAADwAA&#10;AAAAAAABACAAAAAiAAAAZHJzL2Rvd25yZXYueG1sUEsBAhQAFAAAAAgAh07iQGPlBerfAQAA1gMA&#10;AA4AAAAAAAAAAQAgAAAAJ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US" w:eastAsia="en-AU"/>
        </w:rPr>
        <w:t>PhD DISSERTATION</w:t>
      </w: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6547"/>
      </w:tblGrid>
      <w:tr w:rsidR="0091785D">
        <w:tc>
          <w:tcPr>
            <w:tcW w:w="2501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US"/>
              </w:rPr>
              <w:t>Mar</w:t>
            </w:r>
            <w:r>
              <w:rPr>
                <w:rFonts w:cs="Times New Roman"/>
                <w:lang w:val="en-GB"/>
              </w:rPr>
              <w:t xml:space="preserve"> 201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GB"/>
              </w:rPr>
              <w:t xml:space="preserve"> – </w:t>
            </w:r>
            <w:r>
              <w:rPr>
                <w:rFonts w:cs="Times New Roman"/>
                <w:lang w:val="en-US"/>
              </w:rPr>
              <w:t>Jan</w:t>
            </w:r>
            <w:r>
              <w:rPr>
                <w:rFonts w:cs="Times New Roman"/>
                <w:lang w:val="en-GB"/>
              </w:rPr>
              <w:t xml:space="preserve"> 20</w:t>
            </w: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6547" w:type="dxa"/>
          </w:tcPr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 xml:space="preserve">Single-molecule live-cell imaging of transcription-coupled repair in </w:t>
            </w:r>
            <w:r>
              <w:rPr>
                <w:rFonts w:cs="Times New Roman"/>
                <w:b/>
                <w:i/>
                <w:lang w:val="en-GB"/>
              </w:rPr>
              <w:t>E</w:t>
            </w:r>
            <w:r>
              <w:rPr>
                <w:rFonts w:cs="Times New Roman"/>
                <w:b/>
                <w:i/>
                <w:lang w:val="en-US"/>
              </w:rPr>
              <w:t>scherichia</w:t>
            </w:r>
            <w:r>
              <w:rPr>
                <w:rFonts w:cs="Times New Roman"/>
                <w:b/>
                <w:i/>
                <w:lang w:val="en-GB"/>
              </w:rPr>
              <w:t xml:space="preserve"> coli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i/>
                <w:lang w:val="en-GB"/>
              </w:rPr>
            </w:pPr>
            <w:r>
              <w:rPr>
                <w:rFonts w:cs="Times New Roman"/>
                <w:lang w:val="en-GB"/>
              </w:rPr>
              <w:t>Mentors: Professor Antoine van Oijen and Dr. Harshad Ghodke</w:t>
            </w:r>
          </w:p>
        </w:tc>
      </w:tr>
      <w:tr w:rsidR="0091785D">
        <w:tc>
          <w:tcPr>
            <w:tcW w:w="2501" w:type="dxa"/>
          </w:tcPr>
          <w:p w:rsidR="0091785D" w:rsidRDefault="0091785D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6547" w:type="dxa"/>
          </w:tcPr>
          <w:p w:rsidR="0091785D" w:rsidRDefault="00863BAE">
            <w:pPr>
              <w:spacing w:after="240"/>
              <w:contextualSpacing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•Created knock-in and knock-out in </w:t>
            </w:r>
            <w:r>
              <w:rPr>
                <w:rFonts w:ascii="Calibri" w:hAnsi="Calibri" w:cs="Calibri"/>
                <w:i/>
                <w:iCs/>
                <w:lang w:val="en-GB"/>
              </w:rPr>
              <w:t>E</w:t>
            </w:r>
            <w:r>
              <w:rPr>
                <w:rFonts w:ascii="Calibri" w:hAnsi="Calibri" w:cs="Calibri"/>
                <w:i/>
                <w:iCs/>
                <w:lang w:val="en-US"/>
              </w:rPr>
              <w:t>scherichia</w:t>
            </w:r>
            <w:r>
              <w:rPr>
                <w:rFonts w:ascii="Calibri" w:hAnsi="Calibri" w:cs="Calibri"/>
                <w:i/>
                <w:iCs/>
                <w:lang w:val="en-GB"/>
              </w:rPr>
              <w:t xml:space="preserve"> coli</w:t>
            </w:r>
            <w:r>
              <w:rPr>
                <w:rFonts w:ascii="Calibri" w:hAnsi="Calibri" w:cs="Calibri"/>
                <w:lang w:val="en-GB"/>
              </w:rPr>
              <w:t xml:space="preserve"> using Lambda Red recombination</w:t>
            </w:r>
            <w:r>
              <w:rPr>
                <w:rFonts w:ascii="Calibri" w:hAnsi="Calibri" w:cs="Calibri"/>
                <w:lang w:val="en-US"/>
              </w:rPr>
              <w:t xml:space="preserve"> and </w:t>
            </w:r>
            <w:r>
              <w:rPr>
                <w:rFonts w:ascii="Calibri" w:hAnsi="Calibri" w:cs="Calibri"/>
                <w:lang w:val="en-GB"/>
              </w:rPr>
              <w:t xml:space="preserve">CRISPR-Cas9 </w:t>
            </w:r>
            <w:r>
              <w:rPr>
                <w:rFonts w:ascii="Calibri" w:hAnsi="Calibri" w:cs="Calibri"/>
                <w:lang w:val="en-GB"/>
              </w:rPr>
              <w:t>technology</w:t>
            </w:r>
          </w:p>
          <w:p w:rsidR="0091785D" w:rsidRDefault="00863BAE">
            <w:pPr>
              <w:spacing w:after="240"/>
              <w:contextualSpacing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•Imaged </w:t>
            </w:r>
            <w:r>
              <w:rPr>
                <w:rFonts w:ascii="Calibri" w:hAnsi="Calibri" w:cs="Calibri"/>
                <w:lang w:val="en-US"/>
              </w:rPr>
              <w:t xml:space="preserve">fluorescently labelled </w:t>
            </w:r>
            <w:r>
              <w:rPr>
                <w:rFonts w:ascii="Calibri" w:hAnsi="Calibri" w:cs="Calibri"/>
                <w:lang w:val="en-GB"/>
              </w:rPr>
              <w:t>proteins in live</w:t>
            </w:r>
            <w:r>
              <w:rPr>
                <w:rFonts w:ascii="Calibri" w:hAnsi="Calibri" w:cs="Calibri"/>
                <w:lang w:val="en-US"/>
              </w:rPr>
              <w:t xml:space="preserve"> single</w:t>
            </w:r>
            <w:r>
              <w:rPr>
                <w:rFonts w:ascii="Calibri" w:hAnsi="Calibri" w:cs="Calibri"/>
                <w:lang w:val="en-GB"/>
              </w:rPr>
              <w:t xml:space="preserve"> cells using single-molecule fluorescence microscopy</w:t>
            </w:r>
          </w:p>
          <w:p w:rsidR="0091785D" w:rsidRDefault="00863BAE">
            <w:pPr>
              <w:spacing w:after="240"/>
              <w:contextualSpacing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•Wrote MATLAB codes to track foci movement in live cells</w:t>
            </w:r>
          </w:p>
          <w:p w:rsidR="0091785D" w:rsidRDefault="00863BAE">
            <w:pPr>
              <w:spacing w:after="0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•Performed simulations in MATLAB to determine the influence of photobleaching rat</w:t>
            </w:r>
            <w:r>
              <w:rPr>
                <w:rFonts w:ascii="Calibri" w:hAnsi="Calibri" w:cs="Calibri"/>
                <w:lang w:val="en-GB"/>
              </w:rPr>
              <w:t>e in kinetic measurements obtained from single-particle tracking</w:t>
            </w:r>
          </w:p>
        </w:tc>
      </w:tr>
    </w:tbl>
    <w:p w:rsidR="0091785D" w:rsidRDefault="00863BAE">
      <w:p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br w:type="page"/>
      </w:r>
    </w:p>
    <w:p w:rsidR="0091785D" w:rsidRDefault="00863BAE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213360</wp:posOffset>
                </wp:positionV>
                <wp:extent cx="6004560" cy="0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-5.25pt;margin-top:16.8pt;height:0pt;width:472.8pt;z-index:251665408;mso-width-relative:page;mso-height-relative:page;" filled="f" stroked="t" coordsize="21600,21600" o:gfxdata="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YJfI9cAAAAJAQAADwAA&#10;AAAAAAABACAAAAAiAAAAZHJzL2Rvd25yZXYueG1sUEsBAhQAFAAAAAgAh07iQBVGIYHeAQAA1gMA&#10;AA4AAAAAAAAAAQAgAAAAJg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GB"/>
        </w:rPr>
        <w:t>SCIENTIFIC PUBLICATIONS</w:t>
      </w:r>
      <w:r>
        <w:rPr>
          <w:rFonts w:cs="Times New Roman"/>
          <w:lang w:val="en-GB"/>
        </w:rPr>
        <w:tab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1785D">
        <w:trPr>
          <w:trHeight w:val="451"/>
        </w:trPr>
        <w:tc>
          <w:tcPr>
            <w:tcW w:w="9214" w:type="dxa"/>
          </w:tcPr>
          <w:p w:rsidR="0091785D" w:rsidRDefault="00863BAE">
            <w:pPr>
              <w:tabs>
                <w:tab w:val="left" w:pos="2694"/>
              </w:tabs>
              <w:spacing w:after="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/>
                <w:lang w:val="en-GB"/>
              </w:rPr>
              <w:t xml:space="preserve">Ho, H.N., </w:t>
            </w:r>
            <w:r>
              <w:rPr>
                <w:rFonts w:cs="Times New Roman"/>
                <w:lang w:val="en-GB"/>
              </w:rPr>
              <w:t xml:space="preserve">West, S.C. (2022) </w:t>
            </w:r>
            <w:r>
              <w:rPr>
                <w:rFonts w:cs="Times New Roman"/>
                <w:i/>
                <w:lang w:val="en-GB"/>
              </w:rPr>
              <w:t>PNAS</w:t>
            </w:r>
            <w:r>
              <w:rPr>
                <w:rFonts w:cs="Times New Roman"/>
                <w:lang w:val="en-GB"/>
              </w:rPr>
              <w:t>, Generation of double Holliday junction DNAs and their dissolution/resolution within a chromatin context.</w:t>
            </w:r>
          </w:p>
          <w:p w:rsidR="0091785D" w:rsidRDefault="00863BAE">
            <w:pPr>
              <w:tabs>
                <w:tab w:val="left" w:pos="2694"/>
              </w:tabs>
              <w:spacing w:after="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/>
                <w:lang w:val="en-GB"/>
              </w:rPr>
              <w:t xml:space="preserve">Ho, H.N., </w:t>
            </w:r>
            <w:r>
              <w:rPr>
                <w:rFonts w:cs="Times New Roman"/>
                <w:lang w:val="en-GB"/>
              </w:rPr>
              <w:t xml:space="preserve">van Oijen, A.M., Ghodke, H. (2020) </w:t>
            </w:r>
            <w:r>
              <w:rPr>
                <w:rFonts w:cs="Times New Roman"/>
                <w:i/>
                <w:lang w:val="en-GB"/>
              </w:rPr>
              <w:t>Nature Communications</w:t>
            </w:r>
            <w:r>
              <w:rPr>
                <w:rFonts w:cs="Times New Roman"/>
                <w:lang w:val="en-GB"/>
              </w:rPr>
              <w:t>, Single-molecule imaging reveals molecular coupling between transcription and DNA repair machinery in live cells.</w:t>
            </w:r>
          </w:p>
          <w:p w:rsidR="0091785D" w:rsidRDefault="00863BAE">
            <w:pPr>
              <w:tabs>
                <w:tab w:val="left" w:pos="2694"/>
              </w:tabs>
              <w:spacing w:after="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•Ghodke, H.,</w:t>
            </w:r>
            <w:r>
              <w:rPr>
                <w:rFonts w:cs="Times New Roman"/>
                <w:b/>
                <w:lang w:val="en-GB"/>
              </w:rPr>
              <w:t xml:space="preserve"> Ho, H.N., </w:t>
            </w:r>
            <w:r>
              <w:rPr>
                <w:rFonts w:cs="Times New Roman"/>
                <w:lang w:val="en-GB"/>
              </w:rPr>
              <w:t xml:space="preserve">van Oijen, A.M. (2020) </w:t>
            </w:r>
            <w:r>
              <w:rPr>
                <w:rFonts w:cs="Times New Roman"/>
                <w:i/>
                <w:lang w:val="en-GB"/>
              </w:rPr>
              <w:t>Nature Communications</w:t>
            </w:r>
            <w:r>
              <w:rPr>
                <w:rFonts w:cs="Times New Roman"/>
                <w:lang w:val="en-GB"/>
              </w:rPr>
              <w:t xml:space="preserve">, Single-molecule </w:t>
            </w:r>
            <w:r>
              <w:rPr>
                <w:rFonts w:cs="Times New Roman"/>
                <w:lang w:val="en-GB"/>
              </w:rPr>
              <w:t>live-cell imaging reveals parallel pathways of prokaryotic nucleotide excision repair.</w:t>
            </w:r>
          </w:p>
          <w:p w:rsidR="0091785D" w:rsidRDefault="00863BAE">
            <w:pPr>
              <w:tabs>
                <w:tab w:val="left" w:pos="2694"/>
              </w:tabs>
              <w:spacing w:after="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/>
                <w:lang w:val="en-GB"/>
              </w:rPr>
              <w:t xml:space="preserve">Ho, H.N., </w:t>
            </w:r>
            <w:r>
              <w:rPr>
                <w:rFonts w:cs="Times New Roman"/>
                <w:lang w:val="en-GB"/>
              </w:rPr>
              <w:t xml:space="preserve">van Oijen, A.M., Ghodke, H. (2019) </w:t>
            </w:r>
            <w:r>
              <w:rPr>
                <w:rFonts w:cs="Times New Roman"/>
                <w:i/>
                <w:lang w:val="en-GB"/>
              </w:rPr>
              <w:t>Biophysical Journal</w:t>
            </w:r>
            <w:r>
              <w:rPr>
                <w:rFonts w:cs="Times New Roman"/>
                <w:lang w:val="en-GB"/>
              </w:rPr>
              <w:t>, Identification of multiple kinetic populations of DNA-binding proteins in live cells.</w:t>
            </w:r>
          </w:p>
          <w:p w:rsidR="0091785D" w:rsidRDefault="00863BAE">
            <w:pPr>
              <w:tabs>
                <w:tab w:val="left" w:pos="2694"/>
              </w:tabs>
              <w:spacing w:after="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/>
                <w:lang w:val="en-GB"/>
              </w:rPr>
              <w:t>Ho, H.N.</w:t>
            </w:r>
            <w:r>
              <w:rPr>
                <w:rFonts w:cs="Times New Roman"/>
                <w:lang w:val="en-GB"/>
              </w:rPr>
              <w:t>, van O</w:t>
            </w:r>
            <w:r>
              <w:rPr>
                <w:rFonts w:cs="Times New Roman"/>
                <w:lang w:val="en-GB"/>
              </w:rPr>
              <w:t xml:space="preserve">ijen, A.M., Ghodke, H. (2018) </w:t>
            </w:r>
            <w:r>
              <w:rPr>
                <w:rFonts w:cs="Times New Roman"/>
                <w:i/>
                <w:lang w:val="en-GB"/>
              </w:rPr>
              <w:t>Nature Communications</w:t>
            </w:r>
            <w:r>
              <w:rPr>
                <w:rFonts w:cs="Times New Roman"/>
                <w:lang w:val="en-GB"/>
              </w:rPr>
              <w:t>, The transcription-repair coupling factor Mfd associates with RNA polymerase in the absence of exogenous damage.</w:t>
            </w:r>
          </w:p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b/>
                <w:lang w:val="en-GB"/>
              </w:rPr>
              <w:t>Ho*, H.N.</w:t>
            </w:r>
            <w:r>
              <w:rPr>
                <w:rFonts w:cs="Times New Roman"/>
                <w:lang w:val="en-GB"/>
              </w:rPr>
              <w:t xml:space="preserve">, Ghodke*, H., van Oijen, A.M. (2017) </w:t>
            </w:r>
            <w:r>
              <w:rPr>
                <w:rFonts w:cs="Times New Roman"/>
                <w:i/>
                <w:lang w:val="en-GB"/>
              </w:rPr>
              <w:t>Biochemical Society Transactions</w:t>
            </w:r>
            <w:r>
              <w:rPr>
                <w:rFonts w:cs="Times New Roman"/>
                <w:lang w:val="en-GB"/>
              </w:rPr>
              <w:t>, Single-mo</w:t>
            </w:r>
            <w:r>
              <w:rPr>
                <w:rFonts w:cs="Times New Roman"/>
                <w:lang w:val="en-GB"/>
              </w:rPr>
              <w:t>lecule live-cell imaging of bacterial DNA repair and damage tolerance.</w:t>
            </w:r>
          </w:p>
          <w:p w:rsidR="0091785D" w:rsidRDefault="00863BAE">
            <w:pPr>
              <w:tabs>
                <w:tab w:val="left" w:pos="2694"/>
              </w:tabs>
              <w:spacing w:after="2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 xml:space="preserve">Quinn, M.D.J, </w:t>
            </w:r>
            <w:r>
              <w:rPr>
                <w:rFonts w:cs="Times New Roman"/>
                <w:bCs/>
                <w:lang w:val="en-GB"/>
              </w:rPr>
              <w:t>Ho, H.N.</w:t>
            </w:r>
            <w:r>
              <w:rPr>
                <w:rFonts w:cs="Times New Roman"/>
                <w:lang w:val="en-GB"/>
              </w:rPr>
              <w:t xml:space="preserve">, </w:t>
            </w:r>
            <w:r>
              <w:rPr>
                <w:rFonts w:cs="Times New Roman"/>
                <w:lang w:val="en-US"/>
              </w:rPr>
              <w:t>Notley, S</w:t>
            </w:r>
            <w:r>
              <w:rPr>
                <w:rFonts w:cs="Times New Roman"/>
                <w:lang w:val="en-GB"/>
              </w:rPr>
              <w:t>. (201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  <w:lang w:val="en-GB"/>
              </w:rPr>
              <w:t>)</w:t>
            </w:r>
            <w:r>
              <w:rPr>
                <w:rFonts w:cs="Times New Roman"/>
                <w:lang w:val="en-US"/>
              </w:rPr>
              <w:t xml:space="preserve"> ACS</w:t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Applied Materials and Interfaces</w:t>
            </w:r>
            <w:r>
              <w:rPr>
                <w:rFonts w:cs="Times New Roman"/>
                <w:lang w:val="en-GB"/>
              </w:rPr>
              <w:t xml:space="preserve">, </w:t>
            </w:r>
            <w:r>
              <w:rPr>
                <w:lang w:val="en-GB"/>
              </w:rPr>
              <w:t>Aqueous Dispersions of Exfoliated Molybdenum Disulfide for Use in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Visible-Light Photocatalysis</w:t>
            </w:r>
            <w:r>
              <w:rPr>
                <w:rFonts w:cs="Times New Roman"/>
                <w:lang w:val="en-GB"/>
              </w:rPr>
              <w:t>.</w:t>
            </w:r>
          </w:p>
        </w:tc>
      </w:tr>
    </w:tbl>
    <w:p w:rsidR="0091785D" w:rsidRDefault="00863BAE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202565</wp:posOffset>
                </wp:positionV>
                <wp:extent cx="60045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4.7pt;margin-top:15.95pt;height:0pt;width:472.8pt;z-index:251664384;mso-width-relative:page;mso-height-relative:page;" filled="f" stroked="t" coordsize="21600,21600" o:gfxdata="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Io9I1gAAAAgBAAAPAAAA&#10;AAAAAAEAIAAAACIAAABkcnMvZG93bnJldi54bWxQSwECFAAUAAAACACHTuJAvmOCJt4BAADWAwAA&#10;DgAAAAAAAAABACAAAAAl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US"/>
        </w:rPr>
        <w:t>COURSE</w:t>
      </w:r>
      <w:r>
        <w:rPr>
          <w:rFonts w:cs="Times New Roman"/>
          <w:b/>
          <w:lang w:val="en-US"/>
        </w:rPr>
        <w:t>RA CERTIFICATE</w:t>
      </w:r>
      <w:r>
        <w:rPr>
          <w:rFonts w:cs="Times New Roman"/>
          <w:b/>
          <w:lang w:val="en-GB"/>
        </w:rPr>
        <w:t>S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6512"/>
      </w:tblGrid>
      <w:tr w:rsidR="0091785D"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2020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>Structuring Machine Learning Projects</w:t>
            </w:r>
          </w:p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>Neural Networks and Deep Learning</w:t>
            </w:r>
          </w:p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>Convolutional Neural Networks</w:t>
            </w:r>
          </w:p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>Sequence Models</w:t>
            </w:r>
          </w:p>
          <w:p w:rsidR="0091785D" w:rsidRDefault="00863BAE">
            <w:pPr>
              <w:tabs>
                <w:tab w:val="left" w:pos="2694"/>
              </w:tabs>
              <w:spacing w:before="100" w:beforeAutospacing="1" w:after="24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</w:t>
            </w:r>
            <w:r>
              <w:rPr>
                <w:rFonts w:cs="Times New Roman"/>
                <w:lang w:val="en-US"/>
              </w:rPr>
              <w:t>Improving Deep Neural Networks: Hyperparameter Tuning, Regularization and Optimization</w:t>
            </w:r>
          </w:p>
        </w:tc>
      </w:tr>
    </w:tbl>
    <w:p w:rsidR="0091785D" w:rsidRDefault="00863BAE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202565</wp:posOffset>
                </wp:positionV>
                <wp:extent cx="60045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4.7pt;margin-top:15.95pt;height:0pt;width:472.8pt;z-index:251661312;mso-width-relative:page;mso-height-relative:page;" filled="f" stroked="t" coordsize="21600,21600" o:gfxdata="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SKPSNYAAAAIAQAADwAA&#10;AAAAAAABACAAAAAiAAAAZHJzL2Rvd25yZXYueG1sUEsBAhQAFAAAAAgAh07iQLbjLibfAQAA2AMA&#10;AA4AAAAAAAAAAQAgAAAAJ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GB"/>
        </w:rPr>
        <w:t>ACHIEVEMENTS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6512"/>
      </w:tblGrid>
      <w:tr w:rsidR="0091785D"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2020 – </w:t>
            </w:r>
            <w:r>
              <w:rPr>
                <w:rFonts w:cs="Times New Roman"/>
                <w:lang w:val="en-GB"/>
              </w:rPr>
              <w:t>2022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EMBO Postdoctoral Fellowship</w:t>
            </w:r>
          </w:p>
          <w:p w:rsidR="0091785D" w:rsidRDefault="00863BAE">
            <w:pPr>
              <w:tabs>
                <w:tab w:val="left" w:pos="2694"/>
              </w:tabs>
              <w:spacing w:before="100" w:beforeAutospacing="1"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•For the best young researchers in Molecular Biology in Europe</w:t>
            </w:r>
          </w:p>
        </w:tc>
      </w:tr>
      <w:tr w:rsidR="0091785D">
        <w:trPr>
          <w:trHeight w:val="554"/>
        </w:trPr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2020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Sir David Cooksey Prize in Translation in recognition of efforts in response to COVID-19</w:t>
            </w:r>
          </w:p>
        </w:tc>
      </w:tr>
      <w:tr w:rsidR="0091785D">
        <w:trPr>
          <w:trHeight w:val="232"/>
        </w:trPr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2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2018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pacing w:before="100" w:beforeAutospacing="1" w:after="24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IHMRI Publication of the Year Award</w:t>
            </w:r>
          </w:p>
        </w:tc>
      </w:tr>
    </w:tbl>
    <w:p w:rsidR="0091785D" w:rsidRDefault="00863BAE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191135</wp:posOffset>
                </wp:positionV>
                <wp:extent cx="6004560" cy="0"/>
                <wp:effectExtent l="0" t="0" r="34290" b="1905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-5.35pt;margin-top:15.05pt;height:0pt;width:472.8pt;z-index:251662336;mso-width-relative:page;mso-height-relative:page;" filled="f" stroked="t" coordsize="21600,21600" o:gfxdata="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IDflfXAAAACQEAAA8A&#10;AAAAAAAAAQAgAAAAIgAAAGRycy9kb3ducmV2LnhtbFBLAQIUABQAAAAIAIdO4kCSQ6Pd3wEAANcD&#10;AAAOAAAAAAAAAAEAIAAAACY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lang w:val="en-GB"/>
        </w:rPr>
        <w:t xml:space="preserve"> EXTRA-CURRICULAR ACTIVITIES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6512"/>
      </w:tblGrid>
      <w:tr w:rsidR="0091785D"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Jul – Oct 2020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napToGrid w:val="0"/>
              <w:spacing w:after="120" w:line="240" w:lineRule="auto"/>
              <w:contextualSpacing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COVID-19 testing volunteer</w:t>
            </w:r>
          </w:p>
          <w:p w:rsidR="0091785D" w:rsidRDefault="00863BAE">
            <w:pPr>
              <w:tabs>
                <w:tab w:val="left" w:pos="2694"/>
              </w:tabs>
              <w:snapToGrid w:val="0"/>
              <w:spacing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The Francis Crick Institute, London, United Kingdom</w:t>
            </w:r>
          </w:p>
          <w:p w:rsidR="0091785D" w:rsidRDefault="00863BAE">
            <w:pPr>
              <w:tabs>
                <w:tab w:val="left" w:pos="2694"/>
              </w:tabs>
              <w:spacing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•Operated qPCR machines and communicated results with clinicians</w:t>
            </w:r>
          </w:p>
        </w:tc>
      </w:tr>
      <w:tr w:rsidR="0091785D">
        <w:trPr>
          <w:trHeight w:val="1238"/>
        </w:trPr>
        <w:tc>
          <w:tcPr>
            <w:tcW w:w="2514" w:type="dxa"/>
          </w:tcPr>
          <w:p w:rsidR="0091785D" w:rsidRDefault="00863BA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2017 – 2018</w:t>
            </w:r>
          </w:p>
        </w:tc>
        <w:tc>
          <w:tcPr>
            <w:tcW w:w="6512" w:type="dxa"/>
          </w:tcPr>
          <w:p w:rsidR="0091785D" w:rsidRDefault="00863BAE">
            <w:pPr>
              <w:tabs>
                <w:tab w:val="left" w:pos="2694"/>
              </w:tabs>
              <w:snapToGrid w:val="0"/>
              <w:spacing w:after="120" w:line="240" w:lineRule="auto"/>
              <w:contextualSpacing/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Vice-President</w:t>
            </w:r>
          </w:p>
          <w:p w:rsidR="0091785D" w:rsidRDefault="00863BAE">
            <w:pPr>
              <w:tabs>
                <w:tab w:val="left" w:pos="2694"/>
              </w:tabs>
              <w:snapToGrid w:val="0"/>
              <w:spacing w:after="120" w:line="240" w:lineRule="auto"/>
              <w:contextualSpacing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Early-Mid-Career-Researcher Network, </w:t>
            </w:r>
            <w:r>
              <w:rPr>
                <w:rFonts w:cs="Times New Roman"/>
                <w:lang w:val="en-GB"/>
              </w:rPr>
              <w:t>Sydney, Australia</w:t>
            </w:r>
          </w:p>
          <w:p w:rsidR="0091785D" w:rsidRDefault="00863BAE">
            <w:pPr>
              <w:tabs>
                <w:tab w:val="left" w:pos="2694"/>
              </w:tabs>
              <w:spacing w:after="12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•Organi</w:t>
            </w:r>
            <w:r>
              <w:rPr>
                <w:rFonts w:cs="Times New Roman"/>
                <w:lang w:val="en-US"/>
              </w:rPr>
              <w:t>z</w:t>
            </w:r>
            <w:r>
              <w:rPr>
                <w:rFonts w:cs="Times New Roman"/>
                <w:lang w:val="en-GB"/>
              </w:rPr>
              <w:t>ed career workshops to connect young researchers with industry leaders</w:t>
            </w:r>
          </w:p>
        </w:tc>
      </w:tr>
    </w:tbl>
    <w:p w:rsidR="0091785D" w:rsidRDefault="0091785D">
      <w:pPr>
        <w:tabs>
          <w:tab w:val="left" w:pos="1985"/>
          <w:tab w:val="left" w:pos="2410"/>
        </w:tabs>
        <w:spacing w:after="0"/>
        <w:jc w:val="both"/>
        <w:rPr>
          <w:rFonts w:cs="Times New Roman"/>
          <w:b/>
          <w:sz w:val="2"/>
          <w:lang w:val="en-GB"/>
        </w:rPr>
      </w:pPr>
    </w:p>
    <w:sectPr w:rsidR="0091785D">
      <w:headerReference w:type="default" r:id="rId8"/>
      <w:footerReference w:type="default" r:id="rId9"/>
      <w:pgSz w:w="11906" w:h="16838"/>
      <w:pgMar w:top="1247" w:right="1361" w:bottom="1020" w:left="1440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AE" w:rsidRDefault="00863BAE">
      <w:pPr>
        <w:spacing w:line="240" w:lineRule="auto"/>
      </w:pPr>
      <w:r>
        <w:separator/>
      </w:r>
    </w:p>
  </w:endnote>
  <w:endnote w:type="continuationSeparator" w:id="0">
    <w:p w:rsidR="00863BAE" w:rsidRDefault="00863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5D" w:rsidRDefault="00863BAE">
    <w:pPr>
      <w:pStyle w:val="Footer"/>
      <w:jc w:val="center"/>
      <w:rPr>
        <w:caps/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 w:rsidR="00101C3B">
      <w:rPr>
        <w:caps/>
        <w:noProof/>
      </w:rPr>
      <w:t>1</w:t>
    </w:r>
    <w:r>
      <w:rPr>
        <w:caps/>
      </w:rPr>
      <w:fldChar w:fldCharType="end"/>
    </w:r>
  </w:p>
  <w:p w:rsidR="0091785D" w:rsidRDefault="0091785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AE" w:rsidRDefault="00863BAE">
      <w:pPr>
        <w:spacing w:after="0"/>
      </w:pPr>
      <w:r>
        <w:separator/>
      </w:r>
    </w:p>
  </w:footnote>
  <w:footnote w:type="continuationSeparator" w:id="0">
    <w:p w:rsidR="00863BAE" w:rsidRDefault="00863B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5D" w:rsidRDefault="00863BAE">
    <w:pPr>
      <w:pStyle w:val="Header"/>
      <w:spacing w:after="80"/>
      <w:jc w:val="center"/>
      <w:rPr>
        <w:sz w:val="24"/>
        <w:szCs w:val="24"/>
      </w:rPr>
    </w:pPr>
    <w:r>
      <w:rPr>
        <w:b/>
        <w:sz w:val="30"/>
        <w:szCs w:val="30"/>
      </w:rPr>
      <w:t>HO NGOC HAN, PhD</w:t>
    </w:r>
  </w:p>
  <w:p w:rsidR="0091785D" w:rsidRDefault="00863BAE">
    <w:pPr>
      <w:pStyle w:val="Header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hongochan@hueuni.edu</w:t>
    </w:r>
    <w:r>
      <w:rPr>
        <w:sz w:val="24"/>
        <w:szCs w:val="24"/>
      </w:rPr>
      <w:t>.</w:t>
    </w:r>
    <w:r>
      <w:rPr>
        <w:sz w:val="24"/>
        <w:szCs w:val="24"/>
        <w:lang w:val="en-US"/>
      </w:rPr>
      <w:t>vn</w:t>
    </w:r>
  </w:p>
  <w:p w:rsidR="0091785D" w:rsidRDefault="00863BAE">
    <w:pPr>
      <w:pStyle w:val="Header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Tinh lo 10, Phu Thuong, Hue city, Vietnam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9B"/>
    <w:rsid w:val="000058F4"/>
    <w:rsid w:val="00007F4C"/>
    <w:rsid w:val="00016739"/>
    <w:rsid w:val="00030C42"/>
    <w:rsid w:val="00031956"/>
    <w:rsid w:val="0005093A"/>
    <w:rsid w:val="000608FB"/>
    <w:rsid w:val="00060F98"/>
    <w:rsid w:val="00062487"/>
    <w:rsid w:val="00064E3E"/>
    <w:rsid w:val="00074813"/>
    <w:rsid w:val="00090B50"/>
    <w:rsid w:val="00091DDC"/>
    <w:rsid w:val="00096A89"/>
    <w:rsid w:val="000B7EFD"/>
    <w:rsid w:val="000D4CE2"/>
    <w:rsid w:val="000D567A"/>
    <w:rsid w:val="000E14F3"/>
    <w:rsid w:val="000E7284"/>
    <w:rsid w:val="000F3CA7"/>
    <w:rsid w:val="00101C3B"/>
    <w:rsid w:val="001071EC"/>
    <w:rsid w:val="00114B50"/>
    <w:rsid w:val="00130A2E"/>
    <w:rsid w:val="00135D34"/>
    <w:rsid w:val="001418F6"/>
    <w:rsid w:val="00142EA2"/>
    <w:rsid w:val="001507FE"/>
    <w:rsid w:val="00155680"/>
    <w:rsid w:val="001563B0"/>
    <w:rsid w:val="00156495"/>
    <w:rsid w:val="00174152"/>
    <w:rsid w:val="00177551"/>
    <w:rsid w:val="00183E72"/>
    <w:rsid w:val="001904C0"/>
    <w:rsid w:val="001D450D"/>
    <w:rsid w:val="001F1EB1"/>
    <w:rsid w:val="001F5861"/>
    <w:rsid w:val="00203C86"/>
    <w:rsid w:val="00217682"/>
    <w:rsid w:val="00243264"/>
    <w:rsid w:val="00244502"/>
    <w:rsid w:val="0025739D"/>
    <w:rsid w:val="00257A07"/>
    <w:rsid w:val="0026050D"/>
    <w:rsid w:val="00271766"/>
    <w:rsid w:val="00272295"/>
    <w:rsid w:val="002852FD"/>
    <w:rsid w:val="00287A4A"/>
    <w:rsid w:val="00287E40"/>
    <w:rsid w:val="002911AC"/>
    <w:rsid w:val="00295C6E"/>
    <w:rsid w:val="002B51AB"/>
    <w:rsid w:val="002C2354"/>
    <w:rsid w:val="002C7B3E"/>
    <w:rsid w:val="002E52CE"/>
    <w:rsid w:val="002F3678"/>
    <w:rsid w:val="002F3860"/>
    <w:rsid w:val="002F621E"/>
    <w:rsid w:val="00305E1F"/>
    <w:rsid w:val="00307DDB"/>
    <w:rsid w:val="00315D92"/>
    <w:rsid w:val="00317820"/>
    <w:rsid w:val="00321038"/>
    <w:rsid w:val="003251D3"/>
    <w:rsid w:val="00333DC4"/>
    <w:rsid w:val="00334F0E"/>
    <w:rsid w:val="003529F8"/>
    <w:rsid w:val="003631F4"/>
    <w:rsid w:val="00364146"/>
    <w:rsid w:val="00374F34"/>
    <w:rsid w:val="00384C03"/>
    <w:rsid w:val="0039329B"/>
    <w:rsid w:val="00394B81"/>
    <w:rsid w:val="00397C17"/>
    <w:rsid w:val="003B4737"/>
    <w:rsid w:val="003D00EA"/>
    <w:rsid w:val="003F0D96"/>
    <w:rsid w:val="003F32A0"/>
    <w:rsid w:val="003F3472"/>
    <w:rsid w:val="003F5612"/>
    <w:rsid w:val="003F5F67"/>
    <w:rsid w:val="00403A14"/>
    <w:rsid w:val="00404ED2"/>
    <w:rsid w:val="00412539"/>
    <w:rsid w:val="0041257F"/>
    <w:rsid w:val="0041351D"/>
    <w:rsid w:val="0043209E"/>
    <w:rsid w:val="004354AE"/>
    <w:rsid w:val="00450DD6"/>
    <w:rsid w:val="004566AD"/>
    <w:rsid w:val="0045781A"/>
    <w:rsid w:val="00462CDF"/>
    <w:rsid w:val="00472EF7"/>
    <w:rsid w:val="00483EE4"/>
    <w:rsid w:val="00485E35"/>
    <w:rsid w:val="0048737B"/>
    <w:rsid w:val="004917B5"/>
    <w:rsid w:val="004A173A"/>
    <w:rsid w:val="004A4401"/>
    <w:rsid w:val="004A5F01"/>
    <w:rsid w:val="004B432F"/>
    <w:rsid w:val="004C2083"/>
    <w:rsid w:val="004C2A3F"/>
    <w:rsid w:val="004D7F0C"/>
    <w:rsid w:val="004E27EB"/>
    <w:rsid w:val="0051028D"/>
    <w:rsid w:val="00517FEE"/>
    <w:rsid w:val="00520D5C"/>
    <w:rsid w:val="0052307D"/>
    <w:rsid w:val="005305F4"/>
    <w:rsid w:val="0053136E"/>
    <w:rsid w:val="005328E8"/>
    <w:rsid w:val="005335F5"/>
    <w:rsid w:val="00540CF4"/>
    <w:rsid w:val="00553E42"/>
    <w:rsid w:val="00581627"/>
    <w:rsid w:val="0059462A"/>
    <w:rsid w:val="00594675"/>
    <w:rsid w:val="005A2F1A"/>
    <w:rsid w:val="005A6216"/>
    <w:rsid w:val="005A71B4"/>
    <w:rsid w:val="005A7837"/>
    <w:rsid w:val="005A7FFD"/>
    <w:rsid w:val="005B3F62"/>
    <w:rsid w:val="005C16CB"/>
    <w:rsid w:val="005C2FB1"/>
    <w:rsid w:val="005C3F4F"/>
    <w:rsid w:val="005D1B1D"/>
    <w:rsid w:val="005D66C3"/>
    <w:rsid w:val="005E310D"/>
    <w:rsid w:val="005F0374"/>
    <w:rsid w:val="005F10B4"/>
    <w:rsid w:val="005F5889"/>
    <w:rsid w:val="00617AB5"/>
    <w:rsid w:val="00623E99"/>
    <w:rsid w:val="0062511A"/>
    <w:rsid w:val="00627F5A"/>
    <w:rsid w:val="0063059F"/>
    <w:rsid w:val="00636008"/>
    <w:rsid w:val="00636AB2"/>
    <w:rsid w:val="0064273B"/>
    <w:rsid w:val="0064487B"/>
    <w:rsid w:val="006475D9"/>
    <w:rsid w:val="0065295F"/>
    <w:rsid w:val="00661D64"/>
    <w:rsid w:val="0066438A"/>
    <w:rsid w:val="006645CC"/>
    <w:rsid w:val="0067441B"/>
    <w:rsid w:val="00674BE1"/>
    <w:rsid w:val="006952E6"/>
    <w:rsid w:val="006A199E"/>
    <w:rsid w:val="006A2824"/>
    <w:rsid w:val="006A3657"/>
    <w:rsid w:val="006B3D1A"/>
    <w:rsid w:val="006B5702"/>
    <w:rsid w:val="006D41F5"/>
    <w:rsid w:val="006D4424"/>
    <w:rsid w:val="006D5ACA"/>
    <w:rsid w:val="006D6749"/>
    <w:rsid w:val="006E2B40"/>
    <w:rsid w:val="006F396A"/>
    <w:rsid w:val="006F3AB7"/>
    <w:rsid w:val="00702624"/>
    <w:rsid w:val="00702B4B"/>
    <w:rsid w:val="00705655"/>
    <w:rsid w:val="00705FD1"/>
    <w:rsid w:val="007148FB"/>
    <w:rsid w:val="00716559"/>
    <w:rsid w:val="00727DC8"/>
    <w:rsid w:val="00735AE2"/>
    <w:rsid w:val="00751031"/>
    <w:rsid w:val="007550BD"/>
    <w:rsid w:val="00757C37"/>
    <w:rsid w:val="0077012B"/>
    <w:rsid w:val="00770D90"/>
    <w:rsid w:val="007850B7"/>
    <w:rsid w:val="00787B12"/>
    <w:rsid w:val="00792588"/>
    <w:rsid w:val="00794483"/>
    <w:rsid w:val="007B25E7"/>
    <w:rsid w:val="007B708E"/>
    <w:rsid w:val="007C3C04"/>
    <w:rsid w:val="007E0E14"/>
    <w:rsid w:val="007F2E8C"/>
    <w:rsid w:val="007F7F23"/>
    <w:rsid w:val="00801877"/>
    <w:rsid w:val="00802B4C"/>
    <w:rsid w:val="00803C53"/>
    <w:rsid w:val="00804198"/>
    <w:rsid w:val="008137D2"/>
    <w:rsid w:val="00827A92"/>
    <w:rsid w:val="008311E2"/>
    <w:rsid w:val="008338D5"/>
    <w:rsid w:val="0083553D"/>
    <w:rsid w:val="00835922"/>
    <w:rsid w:val="00837169"/>
    <w:rsid w:val="00842125"/>
    <w:rsid w:val="00853CB8"/>
    <w:rsid w:val="00862555"/>
    <w:rsid w:val="00863BAE"/>
    <w:rsid w:val="00865CFF"/>
    <w:rsid w:val="00867709"/>
    <w:rsid w:val="00896631"/>
    <w:rsid w:val="00897D6C"/>
    <w:rsid w:val="008A427D"/>
    <w:rsid w:val="008C3695"/>
    <w:rsid w:val="008C7540"/>
    <w:rsid w:val="008F38EA"/>
    <w:rsid w:val="00907ACB"/>
    <w:rsid w:val="00916242"/>
    <w:rsid w:val="0091785D"/>
    <w:rsid w:val="0092508E"/>
    <w:rsid w:val="009255A7"/>
    <w:rsid w:val="00932685"/>
    <w:rsid w:val="00940A21"/>
    <w:rsid w:val="00942AD9"/>
    <w:rsid w:val="009439E9"/>
    <w:rsid w:val="009468C0"/>
    <w:rsid w:val="009534CE"/>
    <w:rsid w:val="009717DF"/>
    <w:rsid w:val="00975427"/>
    <w:rsid w:val="00975B82"/>
    <w:rsid w:val="00976294"/>
    <w:rsid w:val="00976365"/>
    <w:rsid w:val="00977758"/>
    <w:rsid w:val="0099627D"/>
    <w:rsid w:val="00997775"/>
    <w:rsid w:val="009A104A"/>
    <w:rsid w:val="009A7FEE"/>
    <w:rsid w:val="009B4AEC"/>
    <w:rsid w:val="009C14BA"/>
    <w:rsid w:val="009C4B0B"/>
    <w:rsid w:val="009C7E79"/>
    <w:rsid w:val="009E3772"/>
    <w:rsid w:val="009E6798"/>
    <w:rsid w:val="009F0315"/>
    <w:rsid w:val="009F0772"/>
    <w:rsid w:val="009F3D1A"/>
    <w:rsid w:val="009F69D1"/>
    <w:rsid w:val="00A00C5E"/>
    <w:rsid w:val="00A0370C"/>
    <w:rsid w:val="00A03A0E"/>
    <w:rsid w:val="00A0406E"/>
    <w:rsid w:val="00A04B5A"/>
    <w:rsid w:val="00A066AD"/>
    <w:rsid w:val="00A2075C"/>
    <w:rsid w:val="00A20965"/>
    <w:rsid w:val="00A4153A"/>
    <w:rsid w:val="00A43319"/>
    <w:rsid w:val="00A64457"/>
    <w:rsid w:val="00A84FC2"/>
    <w:rsid w:val="00A9191F"/>
    <w:rsid w:val="00A95A2D"/>
    <w:rsid w:val="00AB063D"/>
    <w:rsid w:val="00AC3E00"/>
    <w:rsid w:val="00AC7E17"/>
    <w:rsid w:val="00AD130D"/>
    <w:rsid w:val="00AE725E"/>
    <w:rsid w:val="00AF574C"/>
    <w:rsid w:val="00B0558D"/>
    <w:rsid w:val="00B14EE2"/>
    <w:rsid w:val="00B16D8C"/>
    <w:rsid w:val="00B25DB0"/>
    <w:rsid w:val="00B26725"/>
    <w:rsid w:val="00B35F7B"/>
    <w:rsid w:val="00B40616"/>
    <w:rsid w:val="00B41D92"/>
    <w:rsid w:val="00B6463D"/>
    <w:rsid w:val="00B6628C"/>
    <w:rsid w:val="00B71244"/>
    <w:rsid w:val="00B728C8"/>
    <w:rsid w:val="00B75256"/>
    <w:rsid w:val="00B91318"/>
    <w:rsid w:val="00B96E1A"/>
    <w:rsid w:val="00BA13C5"/>
    <w:rsid w:val="00BA2992"/>
    <w:rsid w:val="00BB161D"/>
    <w:rsid w:val="00BB1751"/>
    <w:rsid w:val="00BB399F"/>
    <w:rsid w:val="00BB51DA"/>
    <w:rsid w:val="00BC570E"/>
    <w:rsid w:val="00BE48F5"/>
    <w:rsid w:val="00BF1AE6"/>
    <w:rsid w:val="00BF3623"/>
    <w:rsid w:val="00C148CD"/>
    <w:rsid w:val="00C16178"/>
    <w:rsid w:val="00C200D0"/>
    <w:rsid w:val="00C30CAC"/>
    <w:rsid w:val="00C31B86"/>
    <w:rsid w:val="00C34D93"/>
    <w:rsid w:val="00C4305A"/>
    <w:rsid w:val="00C44770"/>
    <w:rsid w:val="00C52BE0"/>
    <w:rsid w:val="00C56659"/>
    <w:rsid w:val="00C64D71"/>
    <w:rsid w:val="00C9015C"/>
    <w:rsid w:val="00C90327"/>
    <w:rsid w:val="00CC0A8A"/>
    <w:rsid w:val="00CC4F62"/>
    <w:rsid w:val="00CC54E5"/>
    <w:rsid w:val="00CD51AC"/>
    <w:rsid w:val="00CE0FBF"/>
    <w:rsid w:val="00D036FF"/>
    <w:rsid w:val="00D2097A"/>
    <w:rsid w:val="00D210BD"/>
    <w:rsid w:val="00D25037"/>
    <w:rsid w:val="00D54C11"/>
    <w:rsid w:val="00D61FF6"/>
    <w:rsid w:val="00D74649"/>
    <w:rsid w:val="00D86D37"/>
    <w:rsid w:val="00D91D8F"/>
    <w:rsid w:val="00D93CAE"/>
    <w:rsid w:val="00D93EC8"/>
    <w:rsid w:val="00DA0ECF"/>
    <w:rsid w:val="00DA1383"/>
    <w:rsid w:val="00DA61F4"/>
    <w:rsid w:val="00DB1A63"/>
    <w:rsid w:val="00DB3034"/>
    <w:rsid w:val="00DB6D28"/>
    <w:rsid w:val="00DC5B14"/>
    <w:rsid w:val="00DC6A7A"/>
    <w:rsid w:val="00DC6E06"/>
    <w:rsid w:val="00DD0688"/>
    <w:rsid w:val="00DD2CCD"/>
    <w:rsid w:val="00DD503D"/>
    <w:rsid w:val="00DD7500"/>
    <w:rsid w:val="00DD7CAD"/>
    <w:rsid w:val="00DD7EAA"/>
    <w:rsid w:val="00DE4370"/>
    <w:rsid w:val="00DE5BFF"/>
    <w:rsid w:val="00DF0B19"/>
    <w:rsid w:val="00DF591A"/>
    <w:rsid w:val="00E00176"/>
    <w:rsid w:val="00E01AED"/>
    <w:rsid w:val="00E060EA"/>
    <w:rsid w:val="00E0639B"/>
    <w:rsid w:val="00E22FCF"/>
    <w:rsid w:val="00E26661"/>
    <w:rsid w:val="00E26E3F"/>
    <w:rsid w:val="00E3068A"/>
    <w:rsid w:val="00E33087"/>
    <w:rsid w:val="00E43CC8"/>
    <w:rsid w:val="00E62B49"/>
    <w:rsid w:val="00E6764B"/>
    <w:rsid w:val="00E819FA"/>
    <w:rsid w:val="00E82D95"/>
    <w:rsid w:val="00E85328"/>
    <w:rsid w:val="00E96D5C"/>
    <w:rsid w:val="00EA610A"/>
    <w:rsid w:val="00EA65C0"/>
    <w:rsid w:val="00EB1930"/>
    <w:rsid w:val="00EB6C06"/>
    <w:rsid w:val="00EC2F2F"/>
    <w:rsid w:val="00EC7C86"/>
    <w:rsid w:val="00EF3705"/>
    <w:rsid w:val="00EF677F"/>
    <w:rsid w:val="00EF67D6"/>
    <w:rsid w:val="00EF6D4A"/>
    <w:rsid w:val="00F01450"/>
    <w:rsid w:val="00F03978"/>
    <w:rsid w:val="00F05DDA"/>
    <w:rsid w:val="00F1178D"/>
    <w:rsid w:val="00F14F63"/>
    <w:rsid w:val="00F2509F"/>
    <w:rsid w:val="00F25980"/>
    <w:rsid w:val="00F3641B"/>
    <w:rsid w:val="00F40B53"/>
    <w:rsid w:val="00F43759"/>
    <w:rsid w:val="00F4728D"/>
    <w:rsid w:val="00F51FC2"/>
    <w:rsid w:val="00F542C7"/>
    <w:rsid w:val="00F56C4A"/>
    <w:rsid w:val="00F64F94"/>
    <w:rsid w:val="00F83CF1"/>
    <w:rsid w:val="00F961B8"/>
    <w:rsid w:val="00FB25AE"/>
    <w:rsid w:val="00FB77B8"/>
    <w:rsid w:val="00FC588E"/>
    <w:rsid w:val="00FC64D5"/>
    <w:rsid w:val="00FE2FA8"/>
    <w:rsid w:val="00FF6E72"/>
    <w:rsid w:val="01DA23AF"/>
    <w:rsid w:val="03F87A8A"/>
    <w:rsid w:val="05237116"/>
    <w:rsid w:val="0DD908C2"/>
    <w:rsid w:val="3089642D"/>
    <w:rsid w:val="35D7525D"/>
    <w:rsid w:val="584226C7"/>
    <w:rsid w:val="614D069D"/>
    <w:rsid w:val="63065BD9"/>
    <w:rsid w:val="6AFF6EFA"/>
    <w:rsid w:val="6C5B606B"/>
    <w:rsid w:val="6D0E0129"/>
    <w:rsid w:val="6D2329D0"/>
    <w:rsid w:val="6D3261F1"/>
    <w:rsid w:val="7607054A"/>
    <w:rsid w:val="79D8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A12CE54-FBA5-472F-A1CA-F3F449E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p">
    <w:name w:val="hp"/>
    <w:basedOn w:val="DefaultParagraphFont"/>
    <w:qFormat/>
  </w:style>
  <w:style w:type="character" w:customStyle="1" w:styleId="il">
    <w:name w:val="il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Mention">
    <w:name w:val="Mention"/>
    <w:basedOn w:val="DefaultParagraphFont"/>
    <w:uiPriority w:val="99"/>
    <w:semiHidden/>
    <w:unhideWhenUsed/>
    <w:qFormat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ADC2B-D7C9-4206-ACB0-AE929F04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Ngoc Han</dc:creator>
  <cp:lastModifiedBy>Admin</cp:lastModifiedBy>
  <cp:revision>2</cp:revision>
  <cp:lastPrinted>2017-03-16T06:05:00Z</cp:lastPrinted>
  <dcterms:created xsi:type="dcterms:W3CDTF">2023-06-22T04:10:00Z</dcterms:created>
  <dcterms:modified xsi:type="dcterms:W3CDTF">2023-06-22T04:10:00Z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CF68918A424F484EA644938DBB78952D</vt:lpwstr>
  </property>
</Properties>
</file>