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E39" w:rsidRPr="00CB6E39" w:rsidRDefault="00CB6E39" w:rsidP="00CB6E39">
      <w:pPr>
        <w:spacing w:before="300" w:after="150" w:line="240" w:lineRule="auto"/>
        <w:jc w:val="center"/>
        <w:outlineLvl w:val="1"/>
        <w:rPr>
          <w:rFonts w:asciiTheme="majorHAnsi" w:eastAsia="Times New Roman" w:hAnsiTheme="majorHAnsi" w:cstheme="majorHAnsi"/>
          <w:b/>
          <w:color w:val="333333"/>
          <w:sz w:val="32"/>
          <w:szCs w:val="26"/>
        </w:rPr>
      </w:pPr>
      <w:r w:rsidRPr="00CB6E39">
        <w:rPr>
          <w:rFonts w:asciiTheme="majorHAnsi" w:eastAsia="Times New Roman" w:hAnsiTheme="majorHAnsi" w:cstheme="majorHAnsi"/>
          <w:b/>
          <w:color w:val="333333"/>
          <w:sz w:val="32"/>
          <w:szCs w:val="26"/>
        </w:rPr>
        <w:t>LÝ LỊCH KHOA HỌC</w:t>
      </w:r>
    </w:p>
    <w:tbl>
      <w:tblPr>
        <w:tblW w:w="5000" w:type="pct"/>
        <w:tblLayout w:type="fixed"/>
        <w:tblCellMar>
          <w:left w:w="0" w:type="dxa"/>
          <w:right w:w="0" w:type="dxa"/>
        </w:tblCellMar>
        <w:tblLook w:val="04A0" w:firstRow="1" w:lastRow="0" w:firstColumn="1" w:lastColumn="0" w:noHBand="0" w:noVBand="1"/>
      </w:tblPr>
      <w:tblGrid>
        <w:gridCol w:w="9026"/>
      </w:tblGrid>
      <w:tr w:rsidR="00CB6E39" w:rsidRPr="00CB6E39" w:rsidTr="007B745E">
        <w:tc>
          <w:tcPr>
            <w:tcW w:w="9026" w:type="dxa"/>
            <w:tcBorders>
              <w:top w:val="nil"/>
              <w:left w:val="nil"/>
              <w:bottom w:val="nil"/>
              <w:right w:val="nil"/>
            </w:tcBorders>
            <w:shd w:val="clear" w:color="auto" w:fill="FFFFFF"/>
            <w:vAlign w:val="center"/>
            <w:hideMark/>
          </w:tcPr>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45"/>
              <w:gridCol w:w="2435"/>
              <w:gridCol w:w="260"/>
            </w:tblGrid>
            <w:tr w:rsidR="002A09C6" w:rsidRPr="00CB6E39" w:rsidTr="00560EB4">
              <w:tc>
                <w:tcPr>
                  <w:tcW w:w="6745" w:type="dxa"/>
                  <w:vMerge w:val="restart"/>
                  <w:shd w:val="clear" w:color="auto" w:fill="FFFFFF"/>
                  <w:tcMar>
                    <w:top w:w="120" w:type="dxa"/>
                    <w:left w:w="120" w:type="dxa"/>
                    <w:bottom w:w="120" w:type="dxa"/>
                    <w:right w:w="120" w:type="dxa"/>
                  </w:tcMar>
                  <w:vAlign w:val="center"/>
                  <w:hideMark/>
                </w:tcPr>
                <w:p w:rsidR="002A09C6" w:rsidRPr="00CB6E39" w:rsidRDefault="002A09C6"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 </w:t>
                  </w:r>
                </w:p>
                <w:p w:rsidR="002A09C6" w:rsidRPr="00CB6E39" w:rsidRDefault="002A09C6"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 </w:t>
                  </w:r>
                </w:p>
                <w:p w:rsidR="002A09C6" w:rsidRPr="00CB6E39" w:rsidRDefault="002A09C6"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b/>
                      <w:bCs/>
                      <w:color w:val="333333"/>
                      <w:sz w:val="26"/>
                      <w:szCs w:val="26"/>
                    </w:rPr>
                    <w:t>1. Họ và tên:</w:t>
                  </w:r>
                  <w:r w:rsidRPr="00CB6E39">
                    <w:rPr>
                      <w:rFonts w:asciiTheme="majorHAnsi" w:eastAsia="Times New Roman" w:hAnsiTheme="majorHAnsi" w:cstheme="majorHAnsi"/>
                      <w:color w:val="333333"/>
                      <w:sz w:val="26"/>
                      <w:szCs w:val="26"/>
                    </w:rPr>
                    <w:t> Đặng Thanh Long</w:t>
                  </w:r>
                </w:p>
              </w:tc>
              <w:tc>
                <w:tcPr>
                  <w:tcW w:w="2435" w:type="dxa"/>
                  <w:vMerge w:val="restart"/>
                  <w:shd w:val="clear" w:color="auto" w:fill="FFFFFF"/>
                  <w:tcMar>
                    <w:top w:w="120" w:type="dxa"/>
                    <w:left w:w="120" w:type="dxa"/>
                    <w:bottom w:w="120" w:type="dxa"/>
                    <w:right w:w="120" w:type="dxa"/>
                  </w:tcMar>
                  <w:vAlign w:val="center"/>
                  <w:hideMark/>
                </w:tcPr>
                <w:p w:rsidR="002A09C6" w:rsidRPr="00CB6E39" w:rsidRDefault="003F79C3" w:rsidP="00CB6E39">
                  <w:pPr>
                    <w:spacing w:after="0" w:line="240" w:lineRule="auto"/>
                    <w:jc w:val="center"/>
                    <w:rPr>
                      <w:rFonts w:asciiTheme="majorHAnsi" w:eastAsia="Times New Roman" w:hAnsiTheme="majorHAnsi" w:cstheme="majorHAnsi"/>
                      <w:color w:val="333333"/>
                      <w:sz w:val="26"/>
                      <w:szCs w:val="26"/>
                    </w:rPr>
                  </w:pPr>
                  <w:r>
                    <w:rPr>
                      <w:rFonts w:asciiTheme="majorHAnsi" w:eastAsia="Times New Roman" w:hAnsiTheme="majorHAnsi" w:cstheme="majorHAnsi"/>
                      <w:b/>
                      <w:noProof/>
                      <w:color w:val="333333"/>
                      <w:sz w:val="32"/>
                      <w:szCs w:val="26"/>
                      <w:lang w:val="en-US" w:eastAsia="en-US"/>
                    </w:rPr>
                    <mc:AlternateContent>
                      <mc:Choice Requires="wps">
                        <w:drawing>
                          <wp:anchor distT="0" distB="0" distL="114300" distR="114300" simplePos="0" relativeHeight="251659264" behindDoc="0" locked="0" layoutInCell="1" allowOverlap="1" wp14:anchorId="7284FC2D" wp14:editId="72CB447A">
                            <wp:simplePos x="0" y="0"/>
                            <wp:positionH relativeFrom="column">
                              <wp:posOffset>1368425</wp:posOffset>
                            </wp:positionH>
                            <wp:positionV relativeFrom="paragraph">
                              <wp:posOffset>-43180</wp:posOffset>
                            </wp:positionV>
                            <wp:extent cx="0" cy="1376680"/>
                            <wp:effectExtent l="0" t="0" r="19050" b="33020"/>
                            <wp:wrapNone/>
                            <wp:docPr id="3" name="Straight Connector 3"/>
                            <wp:cNvGraphicFramePr/>
                            <a:graphic xmlns:a="http://schemas.openxmlformats.org/drawingml/2006/main">
                              <a:graphicData uri="http://schemas.microsoft.com/office/word/2010/wordprocessingShape">
                                <wps:wsp>
                                  <wps:cNvCnPr/>
                                  <wps:spPr>
                                    <a:xfrm>
                                      <a:off x="0" y="0"/>
                                      <a:ext cx="0" cy="13766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79D3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75pt,-3.4pt" to="10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" strokecolor="black [3213]" strokeweight="1pt"/>
                        </w:pict>
                      </mc:Fallback>
                    </mc:AlternateContent>
                  </w:r>
                  <w:r w:rsidR="002A09C6" w:rsidRPr="00CB6E39">
                    <w:rPr>
                      <w:rFonts w:asciiTheme="majorHAnsi" w:eastAsia="Times New Roman" w:hAnsiTheme="majorHAnsi" w:cstheme="majorHAnsi"/>
                      <w:noProof/>
                      <w:color w:val="333333"/>
                      <w:sz w:val="26"/>
                      <w:szCs w:val="26"/>
                      <w:lang w:val="en-US" w:eastAsia="en-US"/>
                    </w:rPr>
                    <w:drawing>
                      <wp:anchor distT="0" distB="0" distL="114300" distR="114300" simplePos="0" relativeHeight="251658240" behindDoc="0" locked="0" layoutInCell="1" allowOverlap="1" wp14:anchorId="3DF537C4" wp14:editId="03693F36">
                        <wp:simplePos x="0" y="0"/>
                        <wp:positionH relativeFrom="column">
                          <wp:posOffset>50800</wp:posOffset>
                        </wp:positionH>
                        <wp:positionV relativeFrom="paragraph">
                          <wp:posOffset>-12065</wp:posOffset>
                        </wp:positionV>
                        <wp:extent cx="844550" cy="1266825"/>
                        <wp:effectExtent l="0" t="0" r="0" b="9525"/>
                        <wp:wrapThrough wrapText="bothSides">
                          <wp:wrapPolygon edited="0">
                            <wp:start x="0" y="0"/>
                            <wp:lineTo x="0" y="21438"/>
                            <wp:lineTo x="20950" y="21438"/>
                            <wp:lineTo x="20950" y="0"/>
                            <wp:lineTo x="0" y="0"/>
                          </wp:wrapPolygon>
                        </wp:wrapThrough>
                        <wp:docPr id="1" name="Picture 1" descr="https://csdlkhoahoc.hueuni.edu.vn/data/2019/11/IMG_2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dlkhoahoc.hueuni.edu.vn/data/2019/11/IMG_205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455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0" w:type="dxa"/>
                  <w:shd w:val="clear" w:color="auto" w:fill="FFFFFF"/>
                  <w:tcMar>
                    <w:top w:w="120" w:type="dxa"/>
                    <w:left w:w="120" w:type="dxa"/>
                    <w:bottom w:w="120" w:type="dxa"/>
                    <w:right w:w="120" w:type="dxa"/>
                  </w:tcMar>
                  <w:vAlign w:val="center"/>
                  <w:hideMark/>
                </w:tcPr>
                <w:p w:rsidR="002A09C6" w:rsidRPr="00CB6E39" w:rsidRDefault="002A09C6"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 </w:t>
                  </w:r>
                </w:p>
              </w:tc>
            </w:tr>
            <w:tr w:rsidR="002A09C6" w:rsidRPr="00CB6E39" w:rsidTr="00560EB4">
              <w:trPr>
                <w:trHeight w:val="20"/>
              </w:trPr>
              <w:tc>
                <w:tcPr>
                  <w:tcW w:w="6745" w:type="dxa"/>
                  <w:vMerge/>
                  <w:shd w:val="clear" w:color="auto" w:fill="FFFFFF"/>
                  <w:tcMar>
                    <w:top w:w="120" w:type="dxa"/>
                    <w:left w:w="120" w:type="dxa"/>
                    <w:bottom w:w="120" w:type="dxa"/>
                    <w:right w:w="120" w:type="dxa"/>
                  </w:tcMar>
                  <w:vAlign w:val="center"/>
                  <w:hideMark/>
                </w:tcPr>
                <w:p w:rsidR="002A09C6" w:rsidRPr="00CB6E39" w:rsidRDefault="002A09C6" w:rsidP="00CB6E39">
                  <w:pPr>
                    <w:spacing w:after="0" w:line="240" w:lineRule="auto"/>
                    <w:rPr>
                      <w:rFonts w:asciiTheme="majorHAnsi" w:eastAsia="Times New Roman" w:hAnsiTheme="majorHAnsi" w:cstheme="majorHAnsi"/>
                      <w:color w:val="333333"/>
                      <w:sz w:val="26"/>
                      <w:szCs w:val="26"/>
                    </w:rPr>
                  </w:pPr>
                </w:p>
              </w:tc>
              <w:tc>
                <w:tcPr>
                  <w:tcW w:w="2435" w:type="dxa"/>
                  <w:vMerge/>
                  <w:shd w:val="clear" w:color="auto" w:fill="auto"/>
                  <w:vAlign w:val="center"/>
                  <w:hideMark/>
                </w:tcPr>
                <w:p w:rsidR="002A09C6" w:rsidRPr="00CB6E39" w:rsidRDefault="002A09C6" w:rsidP="00CB6E39">
                  <w:pPr>
                    <w:spacing w:after="0" w:line="240" w:lineRule="auto"/>
                    <w:rPr>
                      <w:rFonts w:asciiTheme="majorHAnsi" w:eastAsia="Times New Roman" w:hAnsiTheme="majorHAnsi" w:cstheme="majorHAnsi"/>
                      <w:color w:val="333333"/>
                      <w:sz w:val="26"/>
                      <w:szCs w:val="26"/>
                    </w:rPr>
                  </w:pPr>
                </w:p>
              </w:tc>
              <w:tc>
                <w:tcPr>
                  <w:tcW w:w="260" w:type="dxa"/>
                  <w:shd w:val="clear" w:color="auto" w:fill="FFFFFF"/>
                  <w:tcMar>
                    <w:top w:w="120" w:type="dxa"/>
                    <w:left w:w="120" w:type="dxa"/>
                    <w:bottom w:w="120" w:type="dxa"/>
                    <w:right w:w="120" w:type="dxa"/>
                  </w:tcMar>
                  <w:vAlign w:val="center"/>
                  <w:hideMark/>
                </w:tcPr>
                <w:p w:rsidR="002A09C6" w:rsidRPr="00CB6E39" w:rsidRDefault="002A09C6"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 </w:t>
                  </w:r>
                </w:p>
              </w:tc>
            </w:tr>
            <w:tr w:rsidR="002A09C6" w:rsidRPr="00CB6E39" w:rsidTr="00560EB4">
              <w:tc>
                <w:tcPr>
                  <w:tcW w:w="6745" w:type="dxa"/>
                  <w:vMerge/>
                  <w:shd w:val="clear" w:color="auto" w:fill="FFFFFF"/>
                  <w:tcMar>
                    <w:top w:w="120" w:type="dxa"/>
                    <w:left w:w="120" w:type="dxa"/>
                    <w:bottom w:w="120" w:type="dxa"/>
                    <w:right w:w="120" w:type="dxa"/>
                  </w:tcMar>
                  <w:vAlign w:val="center"/>
                  <w:hideMark/>
                </w:tcPr>
                <w:p w:rsidR="002A09C6" w:rsidRPr="00CB6E39" w:rsidRDefault="002A09C6" w:rsidP="00CB6E39">
                  <w:pPr>
                    <w:spacing w:after="0" w:line="240" w:lineRule="auto"/>
                    <w:rPr>
                      <w:rFonts w:asciiTheme="majorHAnsi" w:eastAsia="Times New Roman" w:hAnsiTheme="majorHAnsi" w:cstheme="majorHAnsi"/>
                      <w:color w:val="333333"/>
                      <w:sz w:val="26"/>
                      <w:szCs w:val="26"/>
                    </w:rPr>
                  </w:pPr>
                </w:p>
              </w:tc>
              <w:tc>
                <w:tcPr>
                  <w:tcW w:w="2435" w:type="dxa"/>
                  <w:vMerge/>
                  <w:shd w:val="clear" w:color="auto" w:fill="auto"/>
                  <w:vAlign w:val="center"/>
                  <w:hideMark/>
                </w:tcPr>
                <w:p w:rsidR="002A09C6" w:rsidRPr="00CB6E39" w:rsidRDefault="002A09C6" w:rsidP="00CB6E39">
                  <w:pPr>
                    <w:spacing w:after="0" w:line="240" w:lineRule="auto"/>
                    <w:rPr>
                      <w:rFonts w:asciiTheme="majorHAnsi" w:eastAsia="Times New Roman" w:hAnsiTheme="majorHAnsi" w:cstheme="majorHAnsi"/>
                      <w:color w:val="333333"/>
                      <w:sz w:val="26"/>
                      <w:szCs w:val="26"/>
                    </w:rPr>
                  </w:pPr>
                </w:p>
              </w:tc>
              <w:tc>
                <w:tcPr>
                  <w:tcW w:w="260" w:type="dxa"/>
                  <w:shd w:val="clear" w:color="auto" w:fill="FFFFFF"/>
                  <w:tcMar>
                    <w:top w:w="120" w:type="dxa"/>
                    <w:left w:w="120" w:type="dxa"/>
                    <w:bottom w:w="120" w:type="dxa"/>
                    <w:right w:w="120" w:type="dxa"/>
                  </w:tcMar>
                  <w:vAlign w:val="center"/>
                  <w:hideMark/>
                </w:tcPr>
                <w:p w:rsidR="002A09C6" w:rsidRPr="00CB6E39" w:rsidRDefault="002A09C6"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 </w:t>
                  </w:r>
                </w:p>
              </w:tc>
            </w:tr>
          </w:tbl>
          <w:p w:rsidR="00CB6E39" w:rsidRPr="00CB6E39" w:rsidRDefault="00CB6E39" w:rsidP="00CB6E39">
            <w:pPr>
              <w:spacing w:after="0" w:line="240" w:lineRule="auto"/>
              <w:rPr>
                <w:rFonts w:asciiTheme="majorHAnsi" w:eastAsia="Times New Roman" w:hAnsiTheme="majorHAnsi" w:cstheme="majorHAnsi"/>
                <w:color w:val="333333"/>
                <w:sz w:val="26"/>
                <w:szCs w:val="26"/>
              </w:rPr>
            </w:pPr>
          </w:p>
        </w:tc>
        <w:bookmarkStart w:id="0" w:name="_GoBack"/>
        <w:bookmarkEnd w:id="0"/>
      </w:tr>
      <w:tr w:rsidR="00CB6E39" w:rsidRPr="00CB6E39" w:rsidTr="007B745E">
        <w:tc>
          <w:tcPr>
            <w:tcW w:w="902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tbl>
            <w:tblPr>
              <w:tblW w:w="5000" w:type="pct"/>
              <w:tblLayout w:type="fixed"/>
              <w:tblCellMar>
                <w:left w:w="0" w:type="dxa"/>
                <w:right w:w="0" w:type="dxa"/>
              </w:tblCellMar>
              <w:tblLook w:val="04A0" w:firstRow="1" w:lastRow="0" w:firstColumn="1" w:lastColumn="0" w:noHBand="0" w:noVBand="1"/>
            </w:tblPr>
            <w:tblGrid>
              <w:gridCol w:w="4505"/>
              <w:gridCol w:w="4506"/>
            </w:tblGrid>
            <w:tr w:rsidR="00CB6E39" w:rsidRPr="00CB6E39" w:rsidTr="007B745E">
              <w:tc>
                <w:tcPr>
                  <w:tcW w:w="2500" w:type="pct"/>
                  <w:tcBorders>
                    <w:top w:val="nil"/>
                    <w:left w:val="nil"/>
                    <w:bottom w:val="nil"/>
                    <w:right w:val="nil"/>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b/>
                      <w:bCs/>
                      <w:color w:val="333333"/>
                      <w:sz w:val="26"/>
                      <w:szCs w:val="26"/>
                    </w:rPr>
                    <w:t>2.</w:t>
                  </w:r>
                  <w:r w:rsidRPr="00CB6E39">
                    <w:rPr>
                      <w:rFonts w:asciiTheme="majorHAnsi" w:eastAsia="Times New Roman" w:hAnsiTheme="majorHAnsi" w:cstheme="majorHAnsi"/>
                      <w:color w:val="333333"/>
                      <w:sz w:val="26"/>
                      <w:szCs w:val="26"/>
                    </w:rPr>
                    <w:t> Năm sinh: 1981</w:t>
                  </w:r>
                </w:p>
              </w:tc>
              <w:tc>
                <w:tcPr>
                  <w:tcW w:w="4506" w:type="dxa"/>
                  <w:tcBorders>
                    <w:top w:val="nil"/>
                    <w:left w:val="nil"/>
                    <w:bottom w:val="nil"/>
                    <w:right w:val="nil"/>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b/>
                      <w:bCs/>
                      <w:color w:val="333333"/>
                      <w:sz w:val="26"/>
                      <w:szCs w:val="26"/>
                    </w:rPr>
                    <w:t>3.</w:t>
                  </w:r>
                  <w:r w:rsidRPr="00CB6E39">
                    <w:rPr>
                      <w:rFonts w:asciiTheme="majorHAnsi" w:eastAsia="Times New Roman" w:hAnsiTheme="majorHAnsi" w:cstheme="majorHAnsi"/>
                      <w:color w:val="333333"/>
                      <w:sz w:val="26"/>
                      <w:szCs w:val="26"/>
                    </w:rPr>
                    <w:t> Giới tính: Nam</w:t>
                  </w:r>
                </w:p>
              </w:tc>
            </w:tr>
          </w:tbl>
          <w:p w:rsidR="00CB6E39" w:rsidRPr="00CB6E39" w:rsidRDefault="00CB6E39" w:rsidP="00CB6E39">
            <w:pPr>
              <w:spacing w:after="0" w:line="240" w:lineRule="auto"/>
              <w:rPr>
                <w:rFonts w:asciiTheme="majorHAnsi" w:eastAsia="Times New Roman" w:hAnsiTheme="majorHAnsi" w:cstheme="majorHAnsi"/>
                <w:color w:val="333333"/>
                <w:sz w:val="26"/>
                <w:szCs w:val="26"/>
              </w:rPr>
            </w:pPr>
          </w:p>
        </w:tc>
      </w:tr>
      <w:tr w:rsidR="00CB6E39" w:rsidRPr="00CB6E39" w:rsidTr="007B745E">
        <w:tc>
          <w:tcPr>
            <w:tcW w:w="902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tbl>
            <w:tblPr>
              <w:tblW w:w="5000" w:type="pct"/>
              <w:tblLayout w:type="fixed"/>
              <w:tblCellMar>
                <w:left w:w="0" w:type="dxa"/>
                <w:right w:w="0" w:type="dxa"/>
              </w:tblCellMar>
              <w:tblLook w:val="04A0" w:firstRow="1" w:lastRow="0" w:firstColumn="1" w:lastColumn="0" w:noHBand="0" w:noVBand="1"/>
            </w:tblPr>
            <w:tblGrid>
              <w:gridCol w:w="4505"/>
              <w:gridCol w:w="4506"/>
            </w:tblGrid>
            <w:tr w:rsidR="00CB6E39" w:rsidRPr="00CB6E39" w:rsidTr="007B745E">
              <w:tc>
                <w:tcPr>
                  <w:tcW w:w="2500" w:type="pct"/>
                  <w:tcBorders>
                    <w:top w:val="nil"/>
                    <w:left w:val="nil"/>
                    <w:bottom w:val="nil"/>
                    <w:right w:val="nil"/>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b/>
                      <w:bCs/>
                      <w:color w:val="333333"/>
                      <w:sz w:val="26"/>
                      <w:szCs w:val="26"/>
                    </w:rPr>
                    <w:t>4.</w:t>
                  </w:r>
                  <w:r w:rsidRPr="00CB6E39">
                    <w:rPr>
                      <w:rFonts w:asciiTheme="majorHAnsi" w:eastAsia="Times New Roman" w:hAnsiTheme="majorHAnsi" w:cstheme="majorHAnsi"/>
                      <w:color w:val="333333"/>
                      <w:sz w:val="26"/>
                      <w:szCs w:val="26"/>
                    </w:rPr>
                    <w:t> Chức danh:</w:t>
                  </w:r>
                </w:p>
              </w:tc>
              <w:tc>
                <w:tcPr>
                  <w:tcW w:w="4506" w:type="dxa"/>
                  <w:tcBorders>
                    <w:top w:val="nil"/>
                    <w:left w:val="nil"/>
                    <w:bottom w:val="nil"/>
                    <w:right w:val="nil"/>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Năm được phong:</w:t>
                  </w:r>
                </w:p>
              </w:tc>
            </w:tr>
            <w:tr w:rsidR="00CB6E39" w:rsidRPr="00CB6E39" w:rsidTr="007B745E">
              <w:tc>
                <w:tcPr>
                  <w:tcW w:w="4505" w:type="dxa"/>
                  <w:tcBorders>
                    <w:top w:val="nil"/>
                    <w:left w:val="nil"/>
                    <w:bottom w:val="nil"/>
                    <w:right w:val="nil"/>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     Bằng cấp: Thạc sĩ</w:t>
                  </w:r>
                </w:p>
              </w:tc>
              <w:tc>
                <w:tcPr>
                  <w:tcW w:w="4506" w:type="dxa"/>
                  <w:tcBorders>
                    <w:top w:val="nil"/>
                    <w:left w:val="nil"/>
                    <w:bottom w:val="nil"/>
                    <w:right w:val="nil"/>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Năm đạt học vị: 2011</w:t>
                  </w:r>
                </w:p>
              </w:tc>
            </w:tr>
          </w:tbl>
          <w:p w:rsidR="00CB6E39" w:rsidRPr="00CB6E39" w:rsidRDefault="00CB6E39" w:rsidP="00CB6E39">
            <w:pPr>
              <w:spacing w:after="0" w:line="240" w:lineRule="auto"/>
              <w:rPr>
                <w:rFonts w:asciiTheme="majorHAnsi" w:eastAsia="Times New Roman" w:hAnsiTheme="majorHAnsi" w:cstheme="majorHAnsi"/>
                <w:color w:val="333333"/>
                <w:sz w:val="26"/>
                <w:szCs w:val="26"/>
              </w:rPr>
            </w:pPr>
          </w:p>
        </w:tc>
      </w:tr>
      <w:tr w:rsidR="00CB6E39" w:rsidRPr="00CB6E39" w:rsidTr="007B745E">
        <w:tc>
          <w:tcPr>
            <w:tcW w:w="902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tbl>
            <w:tblPr>
              <w:tblW w:w="5000" w:type="pct"/>
              <w:tblLayout w:type="fixed"/>
              <w:tblCellMar>
                <w:left w:w="0" w:type="dxa"/>
                <w:right w:w="0" w:type="dxa"/>
              </w:tblCellMar>
              <w:tblLook w:val="04A0" w:firstRow="1" w:lastRow="0" w:firstColumn="1" w:lastColumn="0" w:noHBand="0" w:noVBand="1"/>
            </w:tblPr>
            <w:tblGrid>
              <w:gridCol w:w="4505"/>
              <w:gridCol w:w="4506"/>
            </w:tblGrid>
            <w:tr w:rsidR="00CB6E39" w:rsidRPr="00CB6E39" w:rsidTr="007B745E">
              <w:tc>
                <w:tcPr>
                  <w:tcW w:w="2500" w:type="pct"/>
                  <w:tcBorders>
                    <w:top w:val="nil"/>
                    <w:left w:val="nil"/>
                    <w:bottom w:val="nil"/>
                    <w:right w:val="nil"/>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b/>
                      <w:bCs/>
                      <w:color w:val="333333"/>
                      <w:sz w:val="26"/>
                      <w:szCs w:val="26"/>
                    </w:rPr>
                    <w:t>5.</w:t>
                  </w:r>
                  <w:r w:rsidRPr="00CB6E39">
                    <w:rPr>
                      <w:rFonts w:asciiTheme="majorHAnsi" w:eastAsia="Times New Roman" w:hAnsiTheme="majorHAnsi" w:cstheme="majorHAnsi"/>
                      <w:color w:val="333333"/>
                      <w:sz w:val="26"/>
                      <w:szCs w:val="26"/>
                    </w:rPr>
                    <w:t> Chức danh nghiên cứu: Nghiên cứu viên</w:t>
                  </w:r>
                </w:p>
              </w:tc>
              <w:tc>
                <w:tcPr>
                  <w:tcW w:w="4506" w:type="dxa"/>
                  <w:tcBorders>
                    <w:top w:val="nil"/>
                    <w:left w:val="nil"/>
                    <w:bottom w:val="nil"/>
                    <w:right w:val="nil"/>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Chức vụ: Nghiên cứu viên</w:t>
                  </w:r>
                </w:p>
              </w:tc>
            </w:tr>
          </w:tbl>
          <w:p w:rsidR="00CB6E39" w:rsidRPr="00CB6E39" w:rsidRDefault="00CB6E39" w:rsidP="00CB6E39">
            <w:pPr>
              <w:spacing w:after="0" w:line="240" w:lineRule="auto"/>
              <w:rPr>
                <w:rFonts w:asciiTheme="majorHAnsi" w:eastAsia="Times New Roman" w:hAnsiTheme="majorHAnsi" w:cstheme="majorHAnsi"/>
                <w:color w:val="333333"/>
                <w:sz w:val="26"/>
                <w:szCs w:val="26"/>
              </w:rPr>
            </w:pPr>
          </w:p>
        </w:tc>
      </w:tr>
      <w:tr w:rsidR="00CB6E39" w:rsidRPr="00CB6E39" w:rsidTr="007B745E">
        <w:tc>
          <w:tcPr>
            <w:tcW w:w="902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b/>
                <w:bCs/>
                <w:color w:val="333333"/>
                <w:sz w:val="26"/>
                <w:szCs w:val="26"/>
              </w:rPr>
              <w:t>6.</w:t>
            </w:r>
            <w:r w:rsidRPr="00CB6E39">
              <w:rPr>
                <w:rFonts w:asciiTheme="majorHAnsi" w:eastAsia="Times New Roman" w:hAnsiTheme="majorHAnsi" w:cstheme="majorHAnsi"/>
                <w:color w:val="333333"/>
                <w:sz w:val="26"/>
                <w:szCs w:val="26"/>
              </w:rPr>
              <w:t> Địa chỉ: Tổ 1, Khu vực 1, Phường An Tây, Thành phố Huế, tỉnh Thừa Thiên Huế .</w:t>
            </w:r>
          </w:p>
        </w:tc>
      </w:tr>
      <w:tr w:rsidR="00CB6E39" w:rsidRPr="00CB6E39" w:rsidTr="007B745E">
        <w:tc>
          <w:tcPr>
            <w:tcW w:w="902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tbl>
            <w:tblPr>
              <w:tblW w:w="5000" w:type="pct"/>
              <w:tblLayout w:type="fixed"/>
              <w:tblCellMar>
                <w:left w:w="0" w:type="dxa"/>
                <w:right w:w="0" w:type="dxa"/>
              </w:tblCellMar>
              <w:tblLook w:val="04A0" w:firstRow="1" w:lastRow="0" w:firstColumn="1" w:lastColumn="0" w:noHBand="0" w:noVBand="1"/>
            </w:tblPr>
            <w:tblGrid>
              <w:gridCol w:w="3403"/>
              <w:gridCol w:w="5608"/>
            </w:tblGrid>
            <w:tr w:rsidR="00CB6E39" w:rsidRPr="00CB6E39" w:rsidTr="007B745E">
              <w:tc>
                <w:tcPr>
                  <w:tcW w:w="1888" w:type="pct"/>
                  <w:tcBorders>
                    <w:top w:val="nil"/>
                    <w:left w:val="nil"/>
                    <w:bottom w:val="nil"/>
                    <w:right w:val="nil"/>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b/>
                      <w:bCs/>
                      <w:color w:val="333333"/>
                      <w:sz w:val="26"/>
                      <w:szCs w:val="26"/>
                    </w:rPr>
                    <w:t>7.</w:t>
                  </w:r>
                  <w:r w:rsidRPr="00CB6E39">
                    <w:rPr>
                      <w:rFonts w:asciiTheme="majorHAnsi" w:eastAsia="Times New Roman" w:hAnsiTheme="majorHAnsi" w:cstheme="majorHAnsi"/>
                      <w:color w:val="333333"/>
                      <w:sz w:val="26"/>
                      <w:szCs w:val="26"/>
                    </w:rPr>
                    <w:t> Điện thoại: 0914207992</w:t>
                  </w:r>
                  <w:r w:rsidRPr="00CB6E39">
                    <w:rPr>
                      <w:rFonts w:asciiTheme="majorHAnsi" w:eastAsia="Times New Roman" w:hAnsiTheme="majorHAnsi" w:cstheme="majorHAnsi"/>
                      <w:color w:val="333333"/>
                      <w:sz w:val="26"/>
                      <w:szCs w:val="26"/>
                    </w:rPr>
                    <w:br/>
                  </w:r>
                  <w:r w:rsidRPr="00CB6E39">
                    <w:rPr>
                      <w:rFonts w:asciiTheme="majorHAnsi" w:eastAsia="Times New Roman" w:hAnsiTheme="majorHAnsi" w:cstheme="majorHAnsi"/>
                      <w:b/>
                      <w:bCs/>
                      <w:color w:val="333333"/>
                      <w:sz w:val="26"/>
                      <w:szCs w:val="26"/>
                    </w:rPr>
                    <w:t>8.</w:t>
                  </w:r>
                  <w:r w:rsidRPr="00CB6E39">
                    <w:rPr>
                      <w:rFonts w:asciiTheme="majorHAnsi" w:eastAsia="Times New Roman" w:hAnsiTheme="majorHAnsi" w:cstheme="majorHAnsi"/>
                      <w:color w:val="333333"/>
                      <w:sz w:val="26"/>
                      <w:szCs w:val="26"/>
                    </w:rPr>
                    <w:t> Fax:</w:t>
                  </w:r>
                </w:p>
              </w:tc>
              <w:tc>
                <w:tcPr>
                  <w:tcW w:w="3112" w:type="pct"/>
                  <w:tcBorders>
                    <w:top w:val="nil"/>
                    <w:left w:val="nil"/>
                    <w:bottom w:val="nil"/>
                    <w:right w:val="nil"/>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Email: dtlong@hueuni.edu.vn/dangthanhlong2006@gmail.com</w:t>
                  </w:r>
                </w:p>
              </w:tc>
            </w:tr>
          </w:tbl>
          <w:p w:rsidR="00CB6E39" w:rsidRPr="00CB6E39" w:rsidRDefault="00CB6E39" w:rsidP="00CB6E39">
            <w:pPr>
              <w:spacing w:after="0" w:line="240" w:lineRule="auto"/>
              <w:rPr>
                <w:rFonts w:asciiTheme="majorHAnsi" w:eastAsia="Times New Roman" w:hAnsiTheme="majorHAnsi" w:cstheme="majorHAnsi"/>
                <w:color w:val="333333"/>
                <w:sz w:val="26"/>
                <w:szCs w:val="26"/>
              </w:rPr>
            </w:pPr>
          </w:p>
        </w:tc>
      </w:tr>
      <w:tr w:rsidR="00CB6E39" w:rsidRPr="00CB6E39" w:rsidTr="007B745E">
        <w:tc>
          <w:tcPr>
            <w:tcW w:w="902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b/>
                <w:bCs/>
                <w:color w:val="333333"/>
                <w:sz w:val="26"/>
                <w:szCs w:val="26"/>
              </w:rPr>
              <w:t>9. Cơ quan - nơi làm việc của cán bộ khoa học:</w:t>
            </w:r>
            <w:r w:rsidRPr="00CB6E39">
              <w:rPr>
                <w:rFonts w:asciiTheme="majorHAnsi" w:eastAsia="Times New Roman" w:hAnsiTheme="majorHAnsi" w:cstheme="majorHAnsi"/>
                <w:color w:val="333333"/>
                <w:sz w:val="26"/>
                <w:szCs w:val="26"/>
              </w:rPr>
              <w:t> Phòng thí nghiệm Vi sinh vật học và Công nghệ lên men</w:t>
            </w:r>
            <w:r w:rsidRPr="00CB6E39">
              <w:rPr>
                <w:rFonts w:asciiTheme="majorHAnsi" w:eastAsia="Times New Roman" w:hAnsiTheme="majorHAnsi" w:cstheme="majorHAnsi"/>
                <w:color w:val="333333"/>
                <w:sz w:val="26"/>
                <w:szCs w:val="26"/>
              </w:rPr>
              <w:br/>
            </w:r>
          </w:p>
          <w:p w:rsidR="007B745E" w:rsidRPr="007B745E" w:rsidRDefault="00EE5C3B" w:rsidP="007B745E">
            <w:pPr>
              <w:spacing w:after="150" w:line="240" w:lineRule="auto"/>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Tên tổ chức: Viện Công nghệ s</w:t>
            </w:r>
            <w:r w:rsidR="007B745E" w:rsidRPr="007B745E">
              <w:rPr>
                <w:rFonts w:asciiTheme="majorHAnsi" w:eastAsia="Times New Roman" w:hAnsiTheme="majorHAnsi" w:cstheme="majorHAnsi"/>
                <w:color w:val="333333"/>
                <w:sz w:val="26"/>
                <w:szCs w:val="26"/>
              </w:rPr>
              <w:t>inh học, Đại học Huế</w:t>
            </w:r>
          </w:p>
          <w:p w:rsidR="007B745E" w:rsidRPr="007B745E" w:rsidRDefault="007B745E" w:rsidP="007B745E">
            <w:pPr>
              <w:spacing w:after="150" w:line="240" w:lineRule="auto"/>
              <w:rPr>
                <w:rFonts w:asciiTheme="majorHAnsi" w:eastAsia="Times New Roman" w:hAnsiTheme="majorHAnsi" w:cstheme="majorHAnsi"/>
                <w:color w:val="333333"/>
                <w:sz w:val="26"/>
                <w:szCs w:val="26"/>
              </w:rPr>
            </w:pPr>
            <w:r w:rsidRPr="007B745E">
              <w:rPr>
                <w:rFonts w:asciiTheme="majorHAnsi" w:eastAsia="Times New Roman" w:hAnsiTheme="majorHAnsi" w:cstheme="majorHAnsi"/>
                <w:color w:val="333333"/>
                <w:sz w:val="26"/>
                <w:szCs w:val="26"/>
              </w:rPr>
              <w:t xml:space="preserve"> Tên người Lãnh đạo: PGS.TS. Trương Thị Hồng Hải</w:t>
            </w:r>
          </w:p>
          <w:p w:rsidR="007B745E" w:rsidRPr="007B745E" w:rsidRDefault="007B745E" w:rsidP="007B745E">
            <w:pPr>
              <w:spacing w:after="150" w:line="240" w:lineRule="auto"/>
              <w:rPr>
                <w:rFonts w:asciiTheme="majorHAnsi" w:eastAsia="Times New Roman" w:hAnsiTheme="majorHAnsi" w:cstheme="majorHAnsi"/>
                <w:color w:val="333333"/>
                <w:sz w:val="26"/>
                <w:szCs w:val="26"/>
              </w:rPr>
            </w:pPr>
            <w:r w:rsidRPr="007B745E">
              <w:rPr>
                <w:rFonts w:asciiTheme="majorHAnsi" w:eastAsia="Times New Roman" w:hAnsiTheme="majorHAnsi" w:cstheme="majorHAnsi"/>
                <w:color w:val="333333"/>
                <w:sz w:val="26"/>
                <w:szCs w:val="26"/>
              </w:rPr>
              <w:t xml:space="preserve"> Điện thoại người Lãnh đạo: NR: DĐ: 096.142.34.19</w:t>
            </w:r>
          </w:p>
          <w:p w:rsidR="00CB6E39" w:rsidRPr="00D11ABE" w:rsidRDefault="007B745E" w:rsidP="00D11ABE">
            <w:pPr>
              <w:spacing w:after="150" w:line="240" w:lineRule="auto"/>
              <w:rPr>
                <w:rFonts w:asciiTheme="majorHAnsi" w:eastAsia="Times New Roman" w:hAnsiTheme="majorHAnsi" w:cstheme="majorHAnsi"/>
                <w:color w:val="333333"/>
                <w:sz w:val="26"/>
                <w:szCs w:val="26"/>
                <w:lang w:val="en-US"/>
              </w:rPr>
            </w:pPr>
            <w:r w:rsidRPr="007B745E">
              <w:rPr>
                <w:rFonts w:asciiTheme="majorHAnsi" w:eastAsia="Times New Roman" w:hAnsiTheme="majorHAnsi" w:cstheme="majorHAnsi"/>
                <w:color w:val="333333"/>
                <w:sz w:val="26"/>
                <w:szCs w:val="26"/>
              </w:rPr>
              <w:t xml:space="preserve"> Địa chỉ tổ chức: Tỉnh Lộ 10, </w:t>
            </w:r>
            <w:r w:rsidR="00D11ABE">
              <w:rPr>
                <w:rFonts w:asciiTheme="majorHAnsi" w:eastAsia="Times New Roman" w:hAnsiTheme="majorHAnsi" w:cstheme="majorHAnsi"/>
                <w:color w:val="333333"/>
                <w:sz w:val="26"/>
                <w:szCs w:val="26"/>
                <w:lang w:val="en-US"/>
              </w:rPr>
              <w:t xml:space="preserve">phường </w:t>
            </w:r>
            <w:r w:rsidRPr="007B745E">
              <w:rPr>
                <w:rFonts w:asciiTheme="majorHAnsi" w:eastAsia="Times New Roman" w:hAnsiTheme="majorHAnsi" w:cstheme="majorHAnsi"/>
                <w:color w:val="333333"/>
                <w:sz w:val="26"/>
                <w:szCs w:val="26"/>
              </w:rPr>
              <w:t xml:space="preserve">Phú Thượng, </w:t>
            </w:r>
            <w:r w:rsidR="00D11ABE">
              <w:rPr>
                <w:rFonts w:asciiTheme="majorHAnsi" w:eastAsia="Times New Roman" w:hAnsiTheme="majorHAnsi" w:cstheme="majorHAnsi"/>
                <w:color w:val="333333"/>
                <w:sz w:val="26"/>
                <w:szCs w:val="26"/>
                <w:lang w:val="en-US"/>
              </w:rPr>
              <w:t>thành phố Huế</w:t>
            </w:r>
          </w:p>
        </w:tc>
      </w:tr>
      <w:tr w:rsidR="00CB6E39" w:rsidRPr="00CB6E39" w:rsidTr="007B745E">
        <w:tc>
          <w:tcPr>
            <w:tcW w:w="902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b/>
                <w:bCs/>
                <w:color w:val="333333"/>
                <w:sz w:val="26"/>
                <w:szCs w:val="26"/>
              </w:rPr>
              <w:t>10. Quá trình đào tạo</w:t>
            </w:r>
          </w:p>
          <w:tbl>
            <w:tblPr>
              <w:tblW w:w="8924" w:type="dxa"/>
              <w:jc w:val="center"/>
              <w:tblLayout w:type="fixed"/>
              <w:tblCellMar>
                <w:left w:w="0" w:type="dxa"/>
                <w:right w:w="0" w:type="dxa"/>
              </w:tblCellMar>
              <w:tblLook w:val="04A0" w:firstRow="1" w:lastRow="0" w:firstColumn="1" w:lastColumn="0" w:noHBand="0" w:noVBand="1"/>
            </w:tblPr>
            <w:tblGrid>
              <w:gridCol w:w="1451"/>
              <w:gridCol w:w="3257"/>
              <w:gridCol w:w="2366"/>
              <w:gridCol w:w="1850"/>
            </w:tblGrid>
            <w:tr w:rsidR="007B745E" w:rsidRPr="00CB6E39" w:rsidTr="007B745E">
              <w:trPr>
                <w:trHeight w:val="599"/>
                <w:jc w:val="center"/>
              </w:trPr>
              <w:tc>
                <w:tcPr>
                  <w:tcW w:w="1451"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Bậc đào tạo</w:t>
                  </w:r>
                </w:p>
              </w:tc>
              <w:tc>
                <w:tcPr>
                  <w:tcW w:w="3257"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Nơi đào tạo</w:t>
                  </w:r>
                </w:p>
              </w:tc>
              <w:tc>
                <w:tcPr>
                  <w:tcW w:w="2366"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Chuyên môn</w:t>
                  </w:r>
                </w:p>
              </w:tc>
              <w:tc>
                <w:tcPr>
                  <w:tcW w:w="1850"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Năm tốt nghiệp</w:t>
                  </w:r>
                </w:p>
              </w:tc>
            </w:tr>
            <w:tr w:rsidR="007B745E" w:rsidRPr="00CB6E39" w:rsidTr="007B745E">
              <w:trPr>
                <w:trHeight w:val="611"/>
                <w:jc w:val="center"/>
              </w:trPr>
              <w:tc>
                <w:tcPr>
                  <w:tcW w:w="145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Thạc sĩ</w:t>
                  </w:r>
                </w:p>
              </w:tc>
              <w:tc>
                <w:tcPr>
                  <w:tcW w:w="325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Đại học Khoa học, Đại học Huế</w:t>
                  </w:r>
                </w:p>
              </w:tc>
              <w:tc>
                <w:tcPr>
                  <w:tcW w:w="23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Sinh học thực nghiệm</w:t>
                  </w:r>
                </w:p>
              </w:tc>
              <w:tc>
                <w:tcPr>
                  <w:tcW w:w="185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2011</w:t>
                  </w:r>
                </w:p>
              </w:tc>
            </w:tr>
          </w:tbl>
          <w:p w:rsidR="00CB6E39" w:rsidRPr="00CB6E39" w:rsidRDefault="00CB6E39" w:rsidP="00CB6E39">
            <w:pPr>
              <w:spacing w:after="0" w:line="240" w:lineRule="auto"/>
              <w:jc w:val="center"/>
              <w:rPr>
                <w:rFonts w:asciiTheme="majorHAnsi" w:eastAsia="Times New Roman" w:hAnsiTheme="majorHAnsi" w:cstheme="majorHAnsi"/>
                <w:color w:val="333333"/>
                <w:sz w:val="26"/>
                <w:szCs w:val="26"/>
              </w:rPr>
            </w:pPr>
          </w:p>
        </w:tc>
      </w:tr>
      <w:tr w:rsidR="00CB6E39" w:rsidRPr="00CB6E39" w:rsidTr="007B745E">
        <w:tc>
          <w:tcPr>
            <w:tcW w:w="902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b/>
                <w:bCs/>
                <w:color w:val="333333"/>
                <w:sz w:val="26"/>
                <w:szCs w:val="26"/>
              </w:rPr>
              <w:t>11. Quá trình công tác</w:t>
            </w:r>
          </w:p>
          <w:tbl>
            <w:tblPr>
              <w:tblW w:w="9043" w:type="dxa"/>
              <w:jc w:val="center"/>
              <w:tblLayout w:type="fixed"/>
              <w:tblCellMar>
                <w:left w:w="0" w:type="dxa"/>
                <w:right w:w="0" w:type="dxa"/>
              </w:tblCellMar>
              <w:tblLook w:val="04A0" w:firstRow="1" w:lastRow="0" w:firstColumn="1" w:lastColumn="0" w:noHBand="0" w:noVBand="1"/>
            </w:tblPr>
            <w:tblGrid>
              <w:gridCol w:w="2789"/>
              <w:gridCol w:w="1731"/>
              <w:gridCol w:w="3423"/>
              <w:gridCol w:w="1100"/>
            </w:tblGrid>
            <w:tr w:rsidR="00CB6E39" w:rsidRPr="00CB6E39" w:rsidTr="007B745E">
              <w:trPr>
                <w:trHeight w:val="604"/>
                <w:jc w:val="center"/>
              </w:trPr>
              <w:tc>
                <w:tcPr>
                  <w:tcW w:w="2789"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lastRenderedPageBreak/>
                    <w:t>Thời gian</w:t>
                  </w:r>
                </w:p>
              </w:tc>
              <w:tc>
                <w:tcPr>
                  <w:tcW w:w="1731"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Vị trí công tác</w:t>
                  </w:r>
                </w:p>
              </w:tc>
              <w:tc>
                <w:tcPr>
                  <w:tcW w:w="3423"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Cơ quan công tác</w:t>
                  </w:r>
                </w:p>
              </w:tc>
              <w:tc>
                <w:tcPr>
                  <w:tcW w:w="1100"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Chức vụ</w:t>
                  </w:r>
                </w:p>
              </w:tc>
            </w:tr>
            <w:tr w:rsidR="00CB6E39" w:rsidRPr="00CB6E39" w:rsidTr="007B745E">
              <w:trPr>
                <w:trHeight w:val="604"/>
                <w:jc w:val="center"/>
              </w:trPr>
              <w:tc>
                <w:tcPr>
                  <w:tcW w:w="2789" w:type="dxa"/>
                  <w:tcBorders>
                    <w:top w:val="single" w:sz="6" w:space="0" w:color="666666"/>
                    <w:left w:val="single" w:sz="6" w:space="0" w:color="666666"/>
                    <w:bottom w:val="single" w:sz="6" w:space="0" w:color="666666"/>
                    <w:right w:val="single" w:sz="6" w:space="0" w:color="666666"/>
                  </w:tcBorders>
                  <w:shd w:val="clear" w:color="auto" w:fill="FFFFFF"/>
                  <w:noWrap/>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2014-04-01 đến Hiện tại</w:t>
                  </w:r>
                </w:p>
              </w:tc>
              <w:tc>
                <w:tcPr>
                  <w:tcW w:w="173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viên</w:t>
                  </w:r>
                </w:p>
              </w:tc>
              <w:tc>
                <w:tcPr>
                  <w:tcW w:w="342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Viện Công nghệ sinh học-Đại học Huế</w:t>
                  </w:r>
                </w:p>
              </w:tc>
              <w:tc>
                <w:tcPr>
                  <w:tcW w:w="110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p>
              </w:tc>
            </w:tr>
          </w:tbl>
          <w:p w:rsidR="00CB6E39" w:rsidRPr="00CB6E39" w:rsidRDefault="00CB6E39" w:rsidP="00CB6E39">
            <w:pPr>
              <w:spacing w:after="0" w:line="240" w:lineRule="auto"/>
              <w:jc w:val="center"/>
              <w:rPr>
                <w:rFonts w:asciiTheme="majorHAnsi" w:eastAsia="Times New Roman" w:hAnsiTheme="majorHAnsi" w:cstheme="majorHAnsi"/>
                <w:color w:val="333333"/>
                <w:sz w:val="26"/>
                <w:szCs w:val="26"/>
              </w:rPr>
            </w:pPr>
          </w:p>
        </w:tc>
      </w:tr>
      <w:tr w:rsidR="00CB6E39" w:rsidRPr="00CB6E39" w:rsidTr="007B745E">
        <w:tc>
          <w:tcPr>
            <w:tcW w:w="902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75170">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b/>
                <w:bCs/>
                <w:color w:val="333333"/>
                <w:sz w:val="26"/>
                <w:szCs w:val="26"/>
              </w:rPr>
              <w:lastRenderedPageBreak/>
              <w:t>12. Các công trình KHCN công bố chủ yếu</w:t>
            </w:r>
            <w:r w:rsidRPr="00CB6E39">
              <w:rPr>
                <w:rFonts w:asciiTheme="majorHAnsi" w:eastAsia="Times New Roman" w:hAnsiTheme="majorHAnsi" w:cstheme="majorHAnsi"/>
                <w:color w:val="333333"/>
                <w:sz w:val="26"/>
                <w:szCs w:val="26"/>
              </w:rPr>
              <w:br/>
              <w:t>(Liệt kê công trình tiêu biểu đã công bố trong 10 năm gần nhất)</w:t>
            </w:r>
          </w:p>
          <w:tbl>
            <w:tblPr>
              <w:tblW w:w="8978" w:type="dxa"/>
              <w:jc w:val="center"/>
              <w:tblLayout w:type="fixed"/>
              <w:tblCellMar>
                <w:left w:w="0" w:type="dxa"/>
                <w:right w:w="0" w:type="dxa"/>
              </w:tblCellMar>
              <w:tblLook w:val="04A0" w:firstRow="1" w:lastRow="0" w:firstColumn="1" w:lastColumn="0" w:noHBand="0" w:noVBand="1"/>
            </w:tblPr>
            <w:tblGrid>
              <w:gridCol w:w="587"/>
              <w:gridCol w:w="3271"/>
              <w:gridCol w:w="1991"/>
              <w:gridCol w:w="2280"/>
              <w:gridCol w:w="849"/>
            </w:tblGrid>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TT</w:t>
                  </w:r>
                </w:p>
              </w:tc>
              <w:tc>
                <w:tcPr>
                  <w:tcW w:w="3271"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Tên công trình</w:t>
                  </w:r>
                  <w:r w:rsidRPr="00CB6E39">
                    <w:rPr>
                      <w:rFonts w:asciiTheme="majorHAnsi" w:eastAsia="Times New Roman" w:hAnsiTheme="majorHAnsi" w:cstheme="majorHAnsi"/>
                      <w:b/>
                      <w:bCs/>
                      <w:color w:val="333333"/>
                      <w:sz w:val="26"/>
                      <w:szCs w:val="26"/>
                    </w:rPr>
                    <w:br/>
                    <w:t>(</w:t>
                  </w:r>
                  <w:r w:rsidRPr="00CB6E39">
                    <w:rPr>
                      <w:rFonts w:asciiTheme="majorHAnsi" w:eastAsia="Times New Roman" w:hAnsiTheme="majorHAnsi" w:cstheme="majorHAnsi"/>
                      <w:b/>
                      <w:bCs/>
                      <w:i/>
                      <w:iCs/>
                      <w:color w:val="333333"/>
                      <w:sz w:val="26"/>
                      <w:szCs w:val="26"/>
                    </w:rPr>
                    <w:t>sách, giáo trình, bài báo,...</w:t>
                  </w:r>
                  <w:r w:rsidRPr="00CB6E39">
                    <w:rPr>
                      <w:rFonts w:asciiTheme="majorHAnsi" w:eastAsia="Times New Roman" w:hAnsiTheme="majorHAnsi" w:cstheme="majorHAnsi"/>
                      <w:b/>
                      <w:bCs/>
                      <w:color w:val="333333"/>
                      <w:sz w:val="26"/>
                      <w:szCs w:val="26"/>
                    </w:rPr>
                    <w:t>)</w:t>
                  </w:r>
                </w:p>
              </w:tc>
              <w:tc>
                <w:tcPr>
                  <w:tcW w:w="1991"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Là tác giả hoặc đồng tác giả công trình</w:t>
                  </w:r>
                </w:p>
              </w:tc>
              <w:tc>
                <w:tcPr>
                  <w:tcW w:w="2280"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Nơi công bố</w:t>
                  </w:r>
                  <w:r w:rsidRPr="00CB6E39">
                    <w:rPr>
                      <w:rFonts w:asciiTheme="majorHAnsi" w:eastAsia="Times New Roman" w:hAnsiTheme="majorHAnsi" w:cstheme="majorHAnsi"/>
                      <w:b/>
                      <w:bCs/>
                      <w:color w:val="333333"/>
                      <w:sz w:val="26"/>
                      <w:szCs w:val="26"/>
                    </w:rPr>
                    <w:br/>
                    <w:t>(</w:t>
                  </w:r>
                  <w:r w:rsidRPr="00CB6E39">
                    <w:rPr>
                      <w:rFonts w:asciiTheme="majorHAnsi" w:eastAsia="Times New Roman" w:hAnsiTheme="majorHAnsi" w:cstheme="majorHAnsi"/>
                      <w:b/>
                      <w:bCs/>
                      <w:i/>
                      <w:iCs/>
                      <w:color w:val="333333"/>
                      <w:sz w:val="26"/>
                      <w:szCs w:val="26"/>
                    </w:rPr>
                    <w:t>tên nhà xuất bản, tạp chí đã đăng</w:t>
                  </w:r>
                  <w:r w:rsidRPr="00CB6E39">
                    <w:rPr>
                      <w:rFonts w:asciiTheme="majorHAnsi" w:eastAsia="Times New Roman" w:hAnsiTheme="majorHAnsi" w:cstheme="majorHAnsi"/>
                      <w:b/>
                      <w:bCs/>
                      <w:color w:val="333333"/>
                      <w:sz w:val="26"/>
                      <w:szCs w:val="26"/>
                    </w:rPr>
                    <w:t>)</w:t>
                  </w:r>
                </w:p>
              </w:tc>
              <w:tc>
                <w:tcPr>
                  <w:tcW w:w="849"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Năm xuất bản, công bố</w:t>
                  </w:r>
                </w:p>
              </w:tc>
            </w:tr>
            <w:tr w:rsidR="00CB6E39" w:rsidRPr="00CB6E39" w:rsidTr="007B745E">
              <w:trPr>
                <w:trHeight w:val="144"/>
                <w:jc w:val="center"/>
              </w:trPr>
              <w:tc>
                <w:tcPr>
                  <w:tcW w:w="8978" w:type="dxa"/>
                  <w:gridSpan w:val="5"/>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b/>
                      <w:bCs/>
                      <w:color w:val="333333"/>
                      <w:sz w:val="26"/>
                      <w:szCs w:val="26"/>
                    </w:rPr>
                    <w:t>Sách, giáo trình</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1</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Kháng thể lòng đỏ Chế tạo và sử dụng phòng trị bệnh lở loét do vi khuẩn Vibrio parahaemolyticus gây ra ở cá hồng mỹ (Sciaenops ocellatus)</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Đặng Thanh Long, Huỳnh Văn Chương</w:t>
                  </w:r>
                  <w:r w:rsidR="00CB6E39" w:rsidRPr="00CB6E39">
                    <w:rPr>
                      <w:rFonts w:asciiTheme="majorHAnsi" w:eastAsia="Times New Roman" w:hAnsiTheme="majorHAnsi" w:cstheme="majorHAnsi"/>
                      <w:color w:val="333333"/>
                      <w:sz w:val="26"/>
                      <w:szCs w:val="26"/>
                    </w:rPr>
                    <w:t>, Lê Tiến Hữu, Hoàng Thị Ngọc Hân</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NXB Đại học Huế</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2021-07-13</w:t>
                  </w:r>
                </w:p>
              </w:tc>
            </w:tr>
            <w:tr w:rsidR="00CB6E39" w:rsidRPr="00CB6E39" w:rsidTr="007B745E">
              <w:trPr>
                <w:trHeight w:val="144"/>
                <w:jc w:val="center"/>
              </w:trPr>
              <w:tc>
                <w:tcPr>
                  <w:tcW w:w="8978" w:type="dxa"/>
                  <w:gridSpan w:val="5"/>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b/>
                      <w:bCs/>
                      <w:color w:val="333333"/>
                      <w:sz w:val="26"/>
                      <w:szCs w:val="26"/>
                    </w:rPr>
                    <w:t>Bài báo khoa học</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1</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General diversity of marbled eel (Anguilla marmorata) population in central of Vietnam, based on 16S rRNA sequences by barcode DNA</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 xml:space="preserve">Kiều Thị Huyền </w:t>
                  </w:r>
                  <w:r w:rsidR="00CB6E39" w:rsidRPr="00CB6E39">
                    <w:rPr>
                      <w:rFonts w:asciiTheme="majorHAnsi" w:eastAsia="Times New Roman" w:hAnsiTheme="majorHAnsi" w:cstheme="majorHAnsi"/>
                      <w:color w:val="333333"/>
                      <w:sz w:val="26"/>
                      <w:szCs w:val="26"/>
                    </w:rPr>
                    <w:t>, Đặng Thanh Long, Nguyễn Quang Linh</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Research Journal of Biotechnology</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2023-03-15</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Optimization of Total Flavonoid Extraction From the Helicteres hirsuta Lour. Roots by Bath Ultrasound Assisted method and cytotoxic activities of these Flavonoids</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60124D">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 xml:space="preserve">Đặng Thanh Long, </w:t>
                  </w:r>
                  <w:r w:rsidR="00CB6E39" w:rsidRPr="00CB6E39">
                    <w:rPr>
                      <w:rFonts w:asciiTheme="majorHAnsi" w:eastAsia="Times New Roman" w:hAnsiTheme="majorHAnsi" w:cstheme="majorHAnsi"/>
                      <w:color w:val="333333"/>
                      <w:sz w:val="26"/>
                      <w:szCs w:val="26"/>
                    </w:rPr>
                    <w:t>Tống Thị Huế, Hoàng Thị Ngọc Hân, Nguyễn Thị Quỳnh Trang, Văn Thị Mỹ Lệ</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Journal of Experimental Biology and Agricultural Sciences</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2023-02-15</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3</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Genetic diversity of some peanut cultivars based on SSR and rapd molecular markers in Vietnam</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Nguyễn Tiến Long</w:t>
                  </w:r>
                  <w:r w:rsidR="00CB6E39" w:rsidRPr="00CB6E39">
                    <w:rPr>
                      <w:rFonts w:asciiTheme="majorHAnsi" w:eastAsia="Times New Roman" w:hAnsiTheme="majorHAnsi" w:cstheme="majorHAnsi"/>
                      <w:color w:val="333333"/>
                      <w:sz w:val="26"/>
                      <w:szCs w:val="26"/>
                    </w:rPr>
                    <w:t xml:space="preserve">, Đặng Thanh Long, Nguyễn Thị Thu Thủy, Nguyễn </w:t>
                  </w:r>
                  <w:r w:rsidR="00CB6E39" w:rsidRPr="00CB6E39">
                    <w:rPr>
                      <w:rFonts w:asciiTheme="majorHAnsi" w:eastAsia="Times New Roman" w:hAnsiTheme="majorHAnsi" w:cstheme="majorHAnsi"/>
                      <w:color w:val="333333"/>
                      <w:sz w:val="26"/>
                      <w:szCs w:val="26"/>
                    </w:rPr>
                    <w:lastRenderedPageBreak/>
                    <w:t>Quang Cơ, Phan Nhật Phát</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Research Journal of Biotechnology</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2023-02-15</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4</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Influence of foliar application with Moringa oleifera residue fertilizer on growth,and yield quality of leafy vegetables</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Chanthanousone Hatsadong</w:t>
                  </w:r>
                  <w:r w:rsidR="00CB6E39" w:rsidRPr="00CB6E39">
                    <w:rPr>
                      <w:rFonts w:asciiTheme="majorHAnsi" w:eastAsia="Times New Roman" w:hAnsiTheme="majorHAnsi" w:cstheme="majorHAnsi"/>
                      <w:color w:val="333333"/>
                      <w:sz w:val="26"/>
                      <w:szCs w:val="26"/>
                    </w:rPr>
                    <w:t>, Phan Thu Thảo, Nguyễn Quang Cơ, Nguyễn Thị Diệu Thể, Đặng Thanh Long, Hồ Thị Hoàng Nhi, Nguyễn Lê</w:t>
                  </w:r>
                  <w:r>
                    <w:rPr>
                      <w:rFonts w:asciiTheme="majorHAnsi" w:eastAsia="Times New Roman" w:hAnsiTheme="majorHAnsi" w:cstheme="majorHAnsi"/>
                      <w:color w:val="333333"/>
                      <w:sz w:val="26"/>
                      <w:szCs w:val="26"/>
                    </w:rPr>
                    <w:t xml:space="preserve"> Quý Bảo, Trương Thị Hồng Hải </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Journal of Experimental Biology and Agricultural Sciences</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2022-12-30</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5</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Applications of Silver nanoparticles to enhance disease resistance, improve quality and yield in Hue lotus (Nelumbo nucifera)</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Hoàng Thị Kim Hồng, Nguyễn Quang Hoàng Vũ</w:t>
                  </w:r>
                  <w:r w:rsidR="00CB6E39" w:rsidRPr="00CB6E39">
                    <w:rPr>
                      <w:rFonts w:asciiTheme="majorHAnsi" w:eastAsia="Times New Roman" w:hAnsiTheme="majorHAnsi" w:cstheme="majorHAnsi"/>
                      <w:color w:val="333333"/>
                      <w:sz w:val="26"/>
                      <w:szCs w:val="26"/>
                    </w:rPr>
                    <w:t>, Hoàng Tấn Quảng, Nguyễn Thị Quỳnh Trang, Đặng Thanh Long, Phạm Thị Hồng Trang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International Workshop on Molecular Diagnostics in Microbiology and Diseases</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2022-12-16</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6</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ANALYSIS GENETIC VARIATION AND PHYLOGENETIC RELATIONSHIPS OF LOCAL LOTUS COLLECTED IN THUA THIEN HUE PROVINCE, VIETNAM BY DNA BARCODING</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Đặng Thanh Long</w:t>
                  </w:r>
                  <w:r w:rsidR="00CB6E39" w:rsidRPr="00CB6E39">
                    <w:rPr>
                      <w:rFonts w:asciiTheme="majorHAnsi" w:eastAsia="Times New Roman" w:hAnsiTheme="majorHAnsi" w:cstheme="majorHAnsi"/>
                      <w:color w:val="333333"/>
                      <w:sz w:val="26"/>
                      <w:szCs w:val="26"/>
                    </w:rPr>
                    <w:t>, Hoàng Thị Kim Hồng, Lê Lý Thuỳ Trâm</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Research Journal of Biotechnology</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2022-08-25</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7</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Phylogenetic analysis of black piper (Piper spp.) population collected in different locations of Viet Nam based on the ITSU1-4 gene region</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Sonexay Rasphone</w:t>
                  </w:r>
                  <w:r w:rsidR="00CB6E39" w:rsidRPr="00CB6E39">
                    <w:rPr>
                      <w:rFonts w:asciiTheme="majorHAnsi" w:eastAsia="Times New Roman" w:hAnsiTheme="majorHAnsi" w:cstheme="majorHAnsi"/>
                      <w:color w:val="333333"/>
                      <w:sz w:val="26"/>
                      <w:szCs w:val="26"/>
                    </w:rPr>
                    <w:t xml:space="preserve">, Đặng Thanh Long, Hồ Thị Hoàng Nhi, Nguyễn </w:t>
                  </w:r>
                  <w:r>
                    <w:rPr>
                      <w:rFonts w:asciiTheme="majorHAnsi" w:eastAsia="Times New Roman" w:hAnsiTheme="majorHAnsi" w:cstheme="majorHAnsi"/>
                      <w:color w:val="333333"/>
                      <w:sz w:val="26"/>
                      <w:szCs w:val="26"/>
                    </w:rPr>
                    <w:t xml:space="preserve">Quang Cơ, Trương Thị Hồng Hải </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Research Journal of Biotechnology</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2022-07-04</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8</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Research on phylogenetic relationship of lotus populations collected in Thua Thien Hue province, Vietnam based on the chloroplast genome by DNA barcode</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Đặng Thanh Long</w:t>
                  </w:r>
                  <w:r w:rsidR="00CB6E39" w:rsidRPr="00CB6E39">
                    <w:rPr>
                      <w:rFonts w:asciiTheme="majorHAnsi" w:eastAsia="Times New Roman" w:hAnsiTheme="majorHAnsi" w:cstheme="majorHAnsi"/>
                      <w:color w:val="333333"/>
                      <w:sz w:val="26"/>
                      <w:szCs w:val="26"/>
                    </w:rPr>
                    <w:t>, Hoàng Thị Kim Hồng, Lê Lý Thùy Trâm, Nguyễn Thị Quỳnh Trang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Indian Journal of Agricultural Research</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2022-06-02</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9</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STUDY ON THE ISOLATION AND BIOACTIVITY ASSAY OF SOME COMPOUNDS FROM Nelumbo nucifera GAERTN SEEDS COLLECTED AT TINH TAM LAKE, THUA THIEN HUE, VIETNAM</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Đặng Thanh Long (), Hoàng Tấn Quảng (), Nguyễn Thị Quỳnh Trang, Hoàng Thị Ngọc Hân</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Plant Cell Biotechnology and Molecular Biology</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2022-05-27</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10</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Phân lập và xác định một số đặc điểm của vi khuẩn Escherichia Coli gây tiêu chảy ở thỏ trên địa bàn huyện Phú Vang, Thừa Thiên Huế</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Huỳnh Văn Chương</w:t>
                  </w:r>
                  <w:r w:rsidR="00CB6E39" w:rsidRPr="00CB6E39">
                    <w:rPr>
                      <w:rFonts w:asciiTheme="majorHAnsi" w:eastAsia="Times New Roman" w:hAnsiTheme="majorHAnsi" w:cstheme="majorHAnsi"/>
                      <w:color w:val="333333"/>
                      <w:sz w:val="26"/>
                      <w:szCs w:val="26"/>
                    </w:rPr>
                    <w:t>, Lê Đức Thạo, Đặng Thanh Long, Lê Thị Lan Phương, Phan Vũ Hải</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Tạp chí Khoa học Kỹ thuật Thú y</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2022-03-03</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11</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Phytocomponents and antioxidant activity in the methanol extract of seed lotus (Nelumbo Nucifera Gaernt.) from Viet Nam</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Nguyễn Thị Quỳnh Trang</w:t>
                  </w:r>
                  <w:r w:rsidR="00CB6E39" w:rsidRPr="00CB6E39">
                    <w:rPr>
                      <w:rFonts w:asciiTheme="majorHAnsi" w:eastAsia="Times New Roman" w:hAnsiTheme="majorHAnsi" w:cstheme="majorHAnsi"/>
                      <w:color w:val="333333"/>
                      <w:sz w:val="26"/>
                      <w:szCs w:val="26"/>
                    </w:rPr>
                    <w:t>, Đặng Thanh Long, Hoàng Thị Kim Hồng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Research Journal of Biotechnology</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2021-12-01</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12</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CHARACTERISTIC AND AMYLASE ACTIVITY OF YEASTS ISOLATED FROM Banh men la STARTER TABLETS IN CENTRAL VIETNAM</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Nguyễn Văn Huế</w:t>
                  </w:r>
                  <w:r w:rsidR="00CB6E39" w:rsidRPr="00CB6E39">
                    <w:rPr>
                      <w:rFonts w:asciiTheme="majorHAnsi" w:eastAsia="Times New Roman" w:hAnsiTheme="majorHAnsi" w:cstheme="majorHAnsi"/>
                      <w:color w:val="333333"/>
                      <w:sz w:val="26"/>
                      <w:szCs w:val="26"/>
                    </w:rPr>
                    <w:t>, Hoàng Tấn Quảng, Đặng Thanh Long, Nguyễn Văn Toản, Nguyễn Thị Vân Anh, Trần Than</w:t>
                  </w:r>
                  <w:r>
                    <w:rPr>
                      <w:rFonts w:asciiTheme="majorHAnsi" w:eastAsia="Times New Roman" w:hAnsiTheme="majorHAnsi" w:cstheme="majorHAnsi"/>
                      <w:color w:val="333333"/>
                      <w:sz w:val="26"/>
                      <w:szCs w:val="26"/>
                    </w:rPr>
                    <w:t>h Quỳnh Anh, Nguyễn Đức Chung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Plant Cell Biotechnology and Molecular Biology</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2021-11-15</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13</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 xml:space="preserve">SEROTYPES, TOXINS AND ANTIBIOTIC </w:t>
                  </w:r>
                  <w:r w:rsidRPr="00CB6E39">
                    <w:rPr>
                      <w:rFonts w:asciiTheme="majorHAnsi" w:eastAsia="Times New Roman" w:hAnsiTheme="majorHAnsi" w:cstheme="majorHAnsi"/>
                      <w:color w:val="333333"/>
                      <w:sz w:val="26"/>
                      <w:szCs w:val="26"/>
                    </w:rPr>
                    <w:lastRenderedPageBreak/>
                    <w:t>RESISTANCE OF Escherichia coli (E.COLI) STRAINS ISOLATED FROM DIARRHEIC RABBITS IN PHU VANG, THUA THIEN HUE</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lastRenderedPageBreak/>
                    <w:t>Huỳnh Văn Chương</w:t>
                  </w:r>
                  <w:r w:rsidR="00CB6E39" w:rsidRPr="00CB6E39">
                    <w:rPr>
                      <w:rFonts w:asciiTheme="majorHAnsi" w:eastAsia="Times New Roman" w:hAnsiTheme="majorHAnsi" w:cstheme="majorHAnsi"/>
                      <w:color w:val="333333"/>
                      <w:sz w:val="26"/>
                      <w:szCs w:val="26"/>
                    </w:rPr>
                    <w:t xml:space="preserve">, Lê Thị </w:t>
                  </w:r>
                  <w:r w:rsidR="00CB6E39" w:rsidRPr="00CB6E39">
                    <w:rPr>
                      <w:rFonts w:asciiTheme="majorHAnsi" w:eastAsia="Times New Roman" w:hAnsiTheme="majorHAnsi" w:cstheme="majorHAnsi"/>
                      <w:color w:val="333333"/>
                      <w:sz w:val="26"/>
                      <w:szCs w:val="26"/>
                    </w:rPr>
                    <w:lastRenderedPageBreak/>
                    <w:t>Lan Phương, Đặng Thanh Long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 xml:space="preserve">Journal of Experimental </w:t>
                  </w:r>
                  <w:r w:rsidRPr="00CB6E39">
                    <w:rPr>
                      <w:rFonts w:asciiTheme="majorHAnsi" w:eastAsia="Times New Roman" w:hAnsiTheme="majorHAnsi" w:cstheme="majorHAnsi"/>
                      <w:color w:val="333333"/>
                      <w:sz w:val="26"/>
                      <w:szCs w:val="26"/>
                    </w:rPr>
                    <w:lastRenderedPageBreak/>
                    <w:t>Biology and Agricultural Sciences</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2021-10-31</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14</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ĐA DẠNG DI TRUYỀN DỰA TRÊN ĐẶC ĐIỂM HÌNH THÁI CỦA QUẦN THỂ CÂY SEN (Nelumbo nucifera Gaernt.) Ở THỪA THIÊN HUẾ , VIỆT NAM</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Nguyễn Thị Quỳnh Trang</w:t>
                  </w:r>
                  <w:r w:rsidR="00CB6E39" w:rsidRPr="00CB6E39">
                    <w:rPr>
                      <w:rFonts w:asciiTheme="majorHAnsi" w:eastAsia="Times New Roman" w:hAnsiTheme="majorHAnsi" w:cstheme="majorHAnsi"/>
                      <w:color w:val="333333"/>
                      <w:sz w:val="26"/>
                      <w:szCs w:val="26"/>
                    </w:rPr>
                    <w:t>, Đặng Thanh Long, Hoàng Thị Kim Hồng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Báo cáo Khoa học Hội nghị Công nghệ Sinh học toàn quốc 2021</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2021-10-26</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15</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PHYSICOCHEMICAL PROPERTIES, BIOACTIVE COMPOUNDS OF DIFFERENT TYPES OF LOTUS TEA IN THUA THIEN HUE PROVINCE OF VIET NAM</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Nguyễn Thị Quỳnh Trang</w:t>
                  </w:r>
                  <w:r w:rsidR="00CB6E39" w:rsidRPr="00CB6E39">
                    <w:rPr>
                      <w:rFonts w:asciiTheme="majorHAnsi" w:eastAsia="Times New Roman" w:hAnsiTheme="majorHAnsi" w:cstheme="majorHAnsi"/>
                      <w:color w:val="333333"/>
                      <w:sz w:val="26"/>
                      <w:szCs w:val="26"/>
                    </w:rPr>
                    <w:t>, Ngô Quý Thảo Ngọc, Đặng Thanh Long, Hoàng Thị Kim Hồng, Ngô Thị Phương Hằng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Plant Cell Biotechnology and Molecular Biology</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2021-09-13</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16</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Evaluation of Genetic Diversity by DNA Barcoding of Local Lotus Populations from Thua Thien Hue Province</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Đặng Thanh Long</w:t>
                  </w:r>
                  <w:r w:rsidR="00CB6E39" w:rsidRPr="00CB6E39">
                    <w:rPr>
                      <w:rFonts w:asciiTheme="majorHAnsi" w:eastAsia="Times New Roman" w:hAnsiTheme="majorHAnsi" w:cstheme="majorHAnsi"/>
                      <w:color w:val="333333"/>
                      <w:sz w:val="26"/>
                      <w:szCs w:val="26"/>
                    </w:rPr>
                    <w:t>, Hoàng Thị Kim Hồng, Nguyễn Thị Quỳnh Trang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Indian Journal of Agricultural Research</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2021-07-31</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17</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Purification Process of Mangiferin from Mangifera indica L. Leaves and Evaluation of Its Bioactivities</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Nguyễn Thị Trúc</w:t>
                  </w:r>
                  <w:r w:rsidR="0060124D">
                    <w:rPr>
                      <w:rFonts w:asciiTheme="majorHAnsi" w:eastAsia="Times New Roman" w:hAnsiTheme="majorHAnsi" w:cstheme="majorHAnsi"/>
                      <w:color w:val="333333"/>
                      <w:sz w:val="26"/>
                      <w:szCs w:val="26"/>
                    </w:rPr>
                    <w:t xml:space="preserve"> Loan</w:t>
                  </w:r>
                  <w:r w:rsidRPr="00CB6E39">
                    <w:rPr>
                      <w:rFonts w:asciiTheme="majorHAnsi" w:eastAsia="Times New Roman" w:hAnsiTheme="majorHAnsi" w:cstheme="majorHAnsi"/>
                      <w:color w:val="333333"/>
                      <w:sz w:val="26"/>
                      <w:szCs w:val="26"/>
                    </w:rPr>
                    <w:t>, Đặng Thanh Long, Pham Nguyen Dong Yen, Trương Thị Minh Hạnh, Phạm Nhứt Trí, Phạm Nguyễn Thùy Dung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Processes</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2021-05-12</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18</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 xml:space="preserve">TẠO DÒNG VÀ BIỂU HIỆN GEN TRH (THERMOSTABLE DIRECT HEMOLYSIN-RELATED HEMOLYSIN) </w:t>
                  </w:r>
                  <w:r w:rsidRPr="00CB6E39">
                    <w:rPr>
                      <w:rFonts w:asciiTheme="majorHAnsi" w:eastAsia="Times New Roman" w:hAnsiTheme="majorHAnsi" w:cstheme="majorHAnsi"/>
                      <w:color w:val="333333"/>
                      <w:sz w:val="26"/>
                      <w:szCs w:val="26"/>
                    </w:rPr>
                    <w:lastRenderedPageBreak/>
                    <w:t>CỦA VIBRIO PARAHAEMOLYTICUS MÃ HÓA KHÁNG NGUYÊN GÂY DUNG HUYẾT TỐ KHÔNG BỀN NHIỆT TRÊN CÁ HỒNG MỸ</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lastRenderedPageBreak/>
                    <w:t>Huỳnh Văn Chương</w:t>
                  </w:r>
                  <w:r w:rsidR="00CB6E39" w:rsidRPr="00CB6E39">
                    <w:rPr>
                      <w:rFonts w:asciiTheme="majorHAnsi" w:eastAsia="Times New Roman" w:hAnsiTheme="majorHAnsi" w:cstheme="majorHAnsi"/>
                      <w:color w:val="333333"/>
                      <w:sz w:val="26"/>
                      <w:szCs w:val="26"/>
                    </w:rPr>
                    <w:t>, Đặng Thanh Long, Hoàng Thị Kim Hồng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Tạp chí Khoa học Kỹ thuật Thú y</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2021-04-23</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19</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In vitro propagation of Red lotus (nelumbo nucifera Gaernt) - an aquatic edible plant in Vietnam</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Nguyễn Thị Quỳnh Trang</w:t>
                  </w:r>
                  <w:r w:rsidR="00CB6E39" w:rsidRPr="00CB6E39">
                    <w:rPr>
                      <w:rFonts w:asciiTheme="majorHAnsi" w:eastAsia="Times New Roman" w:hAnsiTheme="majorHAnsi" w:cstheme="majorHAnsi"/>
                      <w:color w:val="333333"/>
                      <w:sz w:val="26"/>
                      <w:szCs w:val="26"/>
                    </w:rPr>
                    <w:t>, Hoàng Thị Kim Hồng, Võ Thị Mai Hương, Đặng Thanh Long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AGRICULTURAL SCIENCE DIGEST</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2021-04-14</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ẢNH HƯỞNG MỘT SỐ YẾU TỐ LÊN QUÁ TRÌNH TÁCH CHIẾT FLAVONOID TOÀN PHẦN TỪ HẠT SEN BẰNG PHƯƠNG PHÁP SIÊU ÂM BỂ</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Đặng Thanh Long</w:t>
                  </w:r>
                  <w:r w:rsidR="00CB6E39" w:rsidRPr="00CB6E39">
                    <w:rPr>
                      <w:rFonts w:asciiTheme="majorHAnsi" w:eastAsia="Times New Roman" w:hAnsiTheme="majorHAnsi" w:cstheme="majorHAnsi"/>
                      <w:color w:val="333333"/>
                      <w:sz w:val="26"/>
                      <w:szCs w:val="26"/>
                    </w:rPr>
                    <w:t>, Hoàng Thị Kim Hồng, Lê Lý Thùy Trâm, Nguyễn Thị Quỳnh Trang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HỘI NGHỊ CÔNG NGHỆ SINH HỌC TOÀN QUỐC 2020</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2020-11-17</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21</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PHÂN TÍCH ĐA DẠNG DI TRUYỀN QUẦN THỂ SÂM NGỌC LINH 4 VÀ 5 TUỔI TRỒNG TẠI TRẠI SÂM TĂK NGO CỦA XÃ TRÀ LINH, HUYỆN NAM TRA MY, TINH QUANG NAM BẰNG CHI THỊ RAPD</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Trương Thị Hồng Hải</w:t>
                  </w:r>
                  <w:r w:rsidR="00CB6E39" w:rsidRPr="00CB6E39">
                    <w:rPr>
                      <w:rFonts w:asciiTheme="majorHAnsi" w:eastAsia="Times New Roman" w:hAnsiTheme="majorHAnsi" w:cstheme="majorHAnsi"/>
                      <w:color w:val="333333"/>
                      <w:sz w:val="26"/>
                      <w:szCs w:val="26"/>
                    </w:rPr>
                    <w:t>, Đặng Thanh Long, Nguyễn Thị Kim Cúc, Nguyễn Văn Hoan</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Hội nghị Công nghệ sinh học toàn quốc 2020</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2020-10-27</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22</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Study of the Procedure for Bath Ultrasound-Assisted Extraction of Total Flavonoid from Lotus Seeds and Testing Some Biological Activities</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Đặng Thanh Long</w:t>
                  </w:r>
                  <w:r w:rsidR="00CB6E39" w:rsidRPr="00CB6E39">
                    <w:rPr>
                      <w:rFonts w:asciiTheme="majorHAnsi" w:eastAsia="Times New Roman" w:hAnsiTheme="majorHAnsi" w:cstheme="majorHAnsi"/>
                      <w:color w:val="333333"/>
                      <w:sz w:val="26"/>
                      <w:szCs w:val="26"/>
                    </w:rPr>
                    <w:t>, Hoàng Thị Kim Hồng, Nguyễn Thị Quỳnh Trang, Lê Lý Thùy Trâm, Nguyễn Thị Thủy Tiên; Nguyễn Thị Ngọc Hạnh</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Indian Journal of Agricultural Research</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2020-10-10</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23</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ẢNH HƯỞNG CỦA PHÂN BÓN LÁ HỮU CƠ CHÙM NGÂY ĐẾN CÁC LOẠI RAU ĂN LÁ TRONG VỤ XUÂN 2019</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Hatsadong Chanthanouson, Trương Thị Hồng Hải</w:t>
                  </w:r>
                  <w:r w:rsidR="00CB6E39" w:rsidRPr="00CB6E39">
                    <w:rPr>
                      <w:rFonts w:asciiTheme="majorHAnsi" w:eastAsia="Times New Roman" w:hAnsiTheme="majorHAnsi" w:cstheme="majorHAnsi"/>
                      <w:color w:val="333333"/>
                      <w:sz w:val="26"/>
                      <w:szCs w:val="26"/>
                    </w:rPr>
                    <w:t>, Lê Khắc Phúc, Nguyễn Thị Diệu Thể, Đặng Thanh Long, Nguyễn Thị Kim Cúc, Trần Thị Bách Thảo</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Tạp chí Khoa học Đại học Huế: Nông nghiệp và Phát triển nông thôn</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2020-04-27</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24</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GENETIC DIVERSITY ANALYSIS OF LOTUS SPECIES (Nelumbo nucifera GAERTN.) IN THUA THIEN HUE BASED ON ITS4-5 GENETIC REGION</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Đặng Thanh Long</w:t>
                  </w:r>
                  <w:r w:rsidR="00CB6E39" w:rsidRPr="00CB6E39">
                    <w:rPr>
                      <w:rFonts w:asciiTheme="majorHAnsi" w:eastAsia="Times New Roman" w:hAnsiTheme="majorHAnsi" w:cstheme="majorHAnsi"/>
                      <w:color w:val="333333"/>
                      <w:sz w:val="26"/>
                      <w:szCs w:val="26"/>
                    </w:rPr>
                    <w:t>, Hoàng Thị Kim Hồng, Nguyễn Thị Quỳnh Trang, Lê Lý thùy Trâm, Nguyễn Văn Hiệp, Nguyễn Phan Thủy Tiên</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Plant Cell Biotechnology and Molecular Biology</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2019-12-25</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25</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MỘT SỐ ĐẶC TRƯNG VÀ ĐẶC TÍNH CỦA CÁC GIỐNG LÚA MỚI CHỌN T</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Trương Thị Hồng Hải</w:t>
                  </w:r>
                  <w:r w:rsidR="00CB6E39" w:rsidRPr="00CB6E39">
                    <w:rPr>
                      <w:rFonts w:asciiTheme="majorHAnsi" w:eastAsia="Times New Roman" w:hAnsiTheme="majorHAnsi" w:cstheme="majorHAnsi"/>
                      <w:color w:val="333333"/>
                      <w:sz w:val="26"/>
                      <w:szCs w:val="26"/>
                    </w:rPr>
                    <w:t>, Phan Thu Thảo, Đặng Thanh Long, Trần T</w:t>
                  </w:r>
                  <w:r>
                    <w:rPr>
                      <w:rFonts w:asciiTheme="majorHAnsi" w:eastAsia="Times New Roman" w:hAnsiTheme="majorHAnsi" w:cstheme="majorHAnsi"/>
                      <w:color w:val="333333"/>
                      <w:sz w:val="26"/>
                      <w:szCs w:val="26"/>
                    </w:rPr>
                    <w:t>hị Phương Nhung, Lê Tiến Dũng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Tạp chí Khoa học Đại học Huế: Khoa học Tự nhiên/Hue University Journal of Science: Natural Science</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2019-11-12</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26</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ẢNH HƯỞNG CỦA VIỆC XỬ LÝ THIẾU NƯỚC LÊN SỰ BIẾN ĐỘNG CỦA GEN MtDHDPS1 MÃ HÓA DIHYDRODIPICOLINATE SYNTHASE TRONG CÂY MEDICAGO TRUNCATULAR</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Hoàng Thị Kim Hồng</w:t>
                  </w:r>
                  <w:r w:rsidR="00CB6E39" w:rsidRPr="00CB6E39">
                    <w:rPr>
                      <w:rFonts w:asciiTheme="majorHAnsi" w:eastAsia="Times New Roman" w:hAnsiTheme="majorHAnsi" w:cstheme="majorHAnsi"/>
                      <w:color w:val="333333"/>
                      <w:sz w:val="26"/>
                      <w:szCs w:val="26"/>
                    </w:rPr>
                    <w:t>, Đặng Thanh Long, Nguyễn Thị Ngọc Hạnh, Đinh Tiến Hoàng, Ngô Thi Minh Thu, Nguyễn Việt Hà, Phạm Thi HồngTrang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Tạp chí Khoa học Đại học Huế: Khoa học Tự nhiên/Hue University Journal of Science: Natural Science</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2019-10-25</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27</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 xml:space="preserve">THÀNH PHẦN DINH DƯỠNG TRONG HẠT </w:t>
                  </w:r>
                  <w:r w:rsidRPr="00CB6E39">
                    <w:rPr>
                      <w:rFonts w:asciiTheme="majorHAnsi" w:eastAsia="Times New Roman" w:hAnsiTheme="majorHAnsi" w:cstheme="majorHAnsi"/>
                      <w:color w:val="333333"/>
                      <w:sz w:val="26"/>
                      <w:szCs w:val="26"/>
                    </w:rPr>
                    <w:lastRenderedPageBreak/>
                    <w:t>CỦA MỘT SỐ GIỐNG SEN HỒNG TRỒNG Ở TỈNH THỪA THIÊN HUẾ</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lastRenderedPageBreak/>
                    <w:t>Nguyễn Thị Quỳnh Trang</w:t>
                  </w:r>
                  <w:r w:rsidR="00CB6E39" w:rsidRPr="00CB6E39">
                    <w:rPr>
                      <w:rFonts w:asciiTheme="majorHAnsi" w:eastAsia="Times New Roman" w:hAnsiTheme="majorHAnsi" w:cstheme="majorHAnsi"/>
                      <w:color w:val="333333"/>
                      <w:sz w:val="26"/>
                      <w:szCs w:val="26"/>
                    </w:rPr>
                    <w:t xml:space="preserve">, </w:t>
                  </w:r>
                  <w:r w:rsidR="00CB6E39" w:rsidRPr="00CB6E39">
                    <w:rPr>
                      <w:rFonts w:asciiTheme="majorHAnsi" w:eastAsia="Times New Roman" w:hAnsiTheme="majorHAnsi" w:cstheme="majorHAnsi"/>
                      <w:color w:val="333333"/>
                      <w:sz w:val="26"/>
                      <w:szCs w:val="26"/>
                    </w:rPr>
                    <w:lastRenderedPageBreak/>
                    <w:t>Hoàng Thị Kim Hồng, Đặng Thanh Long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 xml:space="preserve">Tạp chí Khoa học Đại học Huế: Khoa </w:t>
                  </w:r>
                  <w:r w:rsidRPr="00CB6E39">
                    <w:rPr>
                      <w:rFonts w:asciiTheme="majorHAnsi" w:eastAsia="Times New Roman" w:hAnsiTheme="majorHAnsi" w:cstheme="majorHAnsi"/>
                      <w:color w:val="333333"/>
                      <w:sz w:val="26"/>
                      <w:szCs w:val="26"/>
                    </w:rPr>
                    <w:lastRenderedPageBreak/>
                    <w:t>học Tự nhiên/Hue University Journal of Science: Natural Science</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2019-10-25</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28</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Hoạt tính kháng khuẩn của dịch chiết từ cây chó đẻ thânh xanh (Phyllanthus amarus) đối với vi khuẩn Vibrio parahaemolitycus gây bệnh hoại tử gan tụy cấp (AHPND) trên tôm chân trắng (Litopenaeus vannamei)</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Trần Vinh Phươn</w:t>
                  </w:r>
                  <w:r w:rsidR="00CB6E39" w:rsidRPr="00CB6E39">
                    <w:rPr>
                      <w:rFonts w:asciiTheme="majorHAnsi" w:eastAsia="Times New Roman" w:hAnsiTheme="majorHAnsi" w:cstheme="majorHAnsi"/>
                      <w:color w:val="333333"/>
                      <w:sz w:val="26"/>
                      <w:szCs w:val="26"/>
                    </w:rPr>
                    <w:t>, Hoàng Thị Ngọc Hân, Đặng Thanh Long, Phạm Thị Hải Yến, Nguyễn Quang Linh</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Tạp chí Khoa học Đại học Huế: Khoa học Tự nhiên/Hue University Journal of Science: Natural Science</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2019-10-17</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29</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ảnh hưởng của một số nhân tố đến khả năng mọc mầm của hạt giống, sinh trưởng của cây giống sâm Ngọc Linh</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Trương Thị Hồng Hải</w:t>
                  </w:r>
                  <w:r w:rsidR="00CB6E39" w:rsidRPr="00CB6E39">
                    <w:rPr>
                      <w:rFonts w:asciiTheme="majorHAnsi" w:eastAsia="Times New Roman" w:hAnsiTheme="majorHAnsi" w:cstheme="majorHAnsi"/>
                      <w:color w:val="333333"/>
                      <w:sz w:val="26"/>
                      <w:szCs w:val="26"/>
                    </w:rPr>
                    <w:t>, Nguyễn Đình Thành, Nguyễn Thị Kim Cúc, Đặng Thanh Long, Hồ Thị Huyền Trân, Nguyễn Mạnh Tuấn, Trịnh Minh Qúy, Võ Văn Tin, Hồ Văn Đoàn</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Tạp chí Nông nghiệp và Phát triển nông thôn (tên cũ: Khoa học Kỹ thuật Nông nghiệp; Nông nghiệp &amp; Công nghiệp thực phẩm; Lâm nghiệp; Thuỷ lợi; Kinh tế Nông nghiệp)</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2019-09-25</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30</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Cloning and optimizing the expression of the DHDPS gene in the Medicago truncatula</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Hoàng Thị Kim Hồng</w:t>
                  </w:r>
                  <w:r w:rsidR="00CB6E39" w:rsidRPr="00CB6E39">
                    <w:rPr>
                      <w:rFonts w:asciiTheme="majorHAnsi" w:eastAsia="Times New Roman" w:hAnsiTheme="majorHAnsi" w:cstheme="majorHAnsi"/>
                      <w:color w:val="333333"/>
                      <w:sz w:val="26"/>
                      <w:szCs w:val="26"/>
                    </w:rPr>
                    <w:t>, Đặng Thanh Long, Nguyễn Thị Quỳnh Trang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Legume Research</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2019-05-16</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31</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ỨNG DỤNG PHƯƠNG PHÁP PCR ĐỂ XÁC ĐỊNH VI KHUẨN VIBRIO PARAHAEMOLYTICUS GÂY BỆNH Ở CÁ</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Huỳnh Văn Chương</w:t>
                  </w:r>
                  <w:r w:rsidR="00CB6E39" w:rsidRPr="00CB6E39">
                    <w:rPr>
                      <w:rFonts w:asciiTheme="majorHAnsi" w:eastAsia="Times New Roman" w:hAnsiTheme="majorHAnsi" w:cstheme="majorHAnsi"/>
                      <w:color w:val="333333"/>
                      <w:sz w:val="26"/>
                      <w:szCs w:val="26"/>
                    </w:rPr>
                    <w:t>, Đặng Thanh Long, Hoàng Thị Kim Hồng, Huỳnh Thị Lệ, Nguyễn văn Hiệp, Hoàng Thị Hồng Vân, Phạm Trí Thuận</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Tạp chí Khoa học Đại học Huế: Khoa học Tự nhiên/Hue University Journal of Science: Natural Science</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2019-02-03</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32</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PHÂN LẬP, TẠO DÒNG GENE THERMOLABILE HEMOLYSIN CỦA VI KHUẨN VIBRIO TỪ CÁ HỒNG MỸ Ở THỪA THIÊN HUẾ</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 xml:space="preserve">Hoàng </w:t>
                  </w:r>
                  <w:r w:rsidR="0060124D">
                    <w:rPr>
                      <w:rFonts w:asciiTheme="majorHAnsi" w:eastAsia="Times New Roman" w:hAnsiTheme="majorHAnsi" w:cstheme="majorHAnsi"/>
                      <w:color w:val="333333"/>
                      <w:sz w:val="26"/>
                      <w:szCs w:val="26"/>
                    </w:rPr>
                    <w:t>Thị Kim Hồng, Đặng Thanh Long</w:t>
                  </w:r>
                  <w:r w:rsidRPr="00CB6E39">
                    <w:rPr>
                      <w:rFonts w:asciiTheme="majorHAnsi" w:eastAsia="Times New Roman" w:hAnsiTheme="majorHAnsi" w:cstheme="majorHAnsi"/>
                      <w:color w:val="333333"/>
                      <w:sz w:val="26"/>
                      <w:szCs w:val="26"/>
                    </w:rPr>
                    <w:t>, Nguyễn Thị Quỳnh Trang, Nguyễn Thái Hoàng, Lê Lý Thùy Trâm, Phạm Thị Hải Yến, Huỳnh Văn Chương, Nguyễn Văn Hiệp</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Tạp chí Khoa học Đại học Huế: Khoa học Tự nhiên/Hue University Journal of Science: Natural Science</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2019-01-25</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33</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đặc điểm nông sinh học của các giống sen (Nelumbo nucifera) trồng ở Tỉnh Thừa Thiên Huế</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Nguyễn Thị Quỳnh Trang</w:t>
                  </w:r>
                  <w:r w:rsidR="00CB6E39" w:rsidRPr="00CB6E39">
                    <w:rPr>
                      <w:rFonts w:asciiTheme="majorHAnsi" w:eastAsia="Times New Roman" w:hAnsiTheme="majorHAnsi" w:cstheme="majorHAnsi"/>
                      <w:color w:val="333333"/>
                      <w:sz w:val="26"/>
                      <w:szCs w:val="26"/>
                    </w:rPr>
                    <w:t>, Đặng Thanh Long, Võ Thị Mai Hương, Hoàng Thị Kim Hồng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Tạp chí Nông nghiệp và Phát triển nông thôn (tên cũ: Khoa học Kỹ thuật Nông nghiệp; Nông nghiệp &amp; Công nghiệp thực phẩm; Lâm nghiệp; Thuỷ lợi; Kinh tế Nông nghiệp)</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2019-01-06</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34</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XÂY DỰNG SƠ ĐỒ PHÂN BỐ CÁC GIỐNG SEN Ở TỈNH THỪA THIÊN HUẾ</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Nguyễn Thị Quỳnh Trang</w:t>
                  </w:r>
                  <w:r w:rsidR="00CB6E39" w:rsidRPr="00CB6E39">
                    <w:rPr>
                      <w:rFonts w:asciiTheme="majorHAnsi" w:eastAsia="Times New Roman" w:hAnsiTheme="majorHAnsi" w:cstheme="majorHAnsi"/>
                      <w:color w:val="333333"/>
                      <w:sz w:val="26"/>
                      <w:szCs w:val="26"/>
                    </w:rPr>
                    <w:t>, Hoàng Thị Kim Hồng, Đặng Thanh Long, Trần Thị Hương Giang, Trần Thị Mỹ Loan</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Tạp chí Bài báo trên các tạp chí khoa học của các Đại học trong nước</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2018-11-28</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35</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nhân giống in vitro giống sen trắng trẹt lõm Huế</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Hoàng Thị Kim Hồng, Đặng Thanh</w:t>
                  </w:r>
                  <w:r w:rsidR="0060124D">
                    <w:rPr>
                      <w:rFonts w:asciiTheme="majorHAnsi" w:eastAsia="Times New Roman" w:hAnsiTheme="majorHAnsi" w:cstheme="majorHAnsi"/>
                      <w:color w:val="333333"/>
                      <w:sz w:val="26"/>
                      <w:szCs w:val="26"/>
                    </w:rPr>
                    <w:t xml:space="preserve"> Long, Nguyễn Thị Quỳnh Trang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Báo cáo khoa học tại Hội nghị Khoa học Quốc gia và Quốc tế đăng toàn văn trong kỷ yếu (Proceedings) hội nghị có phản biện khoa học</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2018-10-26</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36</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 xml:space="preserve">Đa dạng di truyền dựa trên đặc điểm hình thái của quần </w:t>
                  </w:r>
                  <w:r w:rsidRPr="00CB6E39">
                    <w:rPr>
                      <w:rFonts w:asciiTheme="majorHAnsi" w:eastAsia="Times New Roman" w:hAnsiTheme="majorHAnsi" w:cstheme="majorHAnsi"/>
                      <w:color w:val="333333"/>
                      <w:sz w:val="26"/>
                      <w:szCs w:val="26"/>
                    </w:rPr>
                    <w:lastRenderedPageBreak/>
                    <w:t>thể sâm Ngọc Linh (Panax vietnamensis Ha et Grushv.) ở Nam Trà My, Quảng Nam</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lastRenderedPageBreak/>
                    <w:t>Trương Thị Hồng Hải</w:t>
                  </w:r>
                  <w:r w:rsidR="00CB6E39" w:rsidRPr="00CB6E39">
                    <w:rPr>
                      <w:rFonts w:asciiTheme="majorHAnsi" w:eastAsia="Times New Roman" w:hAnsiTheme="majorHAnsi" w:cstheme="majorHAnsi"/>
                      <w:color w:val="333333"/>
                      <w:sz w:val="26"/>
                      <w:szCs w:val="26"/>
                    </w:rPr>
                    <w:t xml:space="preserve">, </w:t>
                  </w:r>
                  <w:r w:rsidR="00CB6E39" w:rsidRPr="00CB6E39">
                    <w:rPr>
                      <w:rFonts w:asciiTheme="majorHAnsi" w:eastAsia="Times New Roman" w:hAnsiTheme="majorHAnsi" w:cstheme="majorHAnsi"/>
                      <w:color w:val="333333"/>
                      <w:sz w:val="26"/>
                      <w:szCs w:val="26"/>
                    </w:rPr>
                    <w:lastRenderedPageBreak/>
                    <w:t>Dương Thanh Thủy, Đặng Thanh Long, Hồ Thị Huyền Trân, Nguyễn Mạnh Tuấn</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 xml:space="preserve">Tạp chí Khoa học Đại học Huế: Khoa </w:t>
                  </w:r>
                  <w:r w:rsidRPr="00CB6E39">
                    <w:rPr>
                      <w:rFonts w:asciiTheme="majorHAnsi" w:eastAsia="Times New Roman" w:hAnsiTheme="majorHAnsi" w:cstheme="majorHAnsi"/>
                      <w:color w:val="333333"/>
                      <w:sz w:val="26"/>
                      <w:szCs w:val="26"/>
                    </w:rPr>
                    <w:lastRenderedPageBreak/>
                    <w:t>học Tự nhiên/Hue University Journal of Science: Natural Science</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2018-09-26</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37</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Tạo dòng và biểu hiện gene eltB mã hóa tiểu phần B của độc tố không chịu nhiệt của Escherichia coli phân lập từ lợn con bị tiêu chảy</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Lê Công Thịnh, Đinh Thị Bích Lân, Phùng Thăng Long, Đặng Thanh Long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Tạp chí Khoa học Kỹ thuật Thú y</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2018-01-01</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38</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tạo dòng và biểu hiện gene mã hóa kháng nguyên glycoprotein C của virus dịch tả vịt phân lập tại Thừa Thiên Huế</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Đặng Thanh Long</w:t>
                  </w:r>
                  <w:r w:rsidR="00CB6E39" w:rsidRPr="00CB6E39">
                    <w:rPr>
                      <w:rFonts w:asciiTheme="majorHAnsi" w:eastAsia="Times New Roman" w:hAnsiTheme="majorHAnsi" w:cstheme="majorHAnsi"/>
                      <w:color w:val="333333"/>
                      <w:sz w:val="26"/>
                      <w:szCs w:val="26"/>
                    </w:rPr>
                    <w:t>, Huỳnh Văn Chương, Nguyễn Thị Quỳnh Trang, Hoàng Thị Kim Hồng, Phạm Thị Hải Yến</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Tạp chí Khoa học Đại học Huế: Khoa học Tự nhiên/Hue University Journal of Science: Natural Science</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2018-01-01</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39</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Đa dạng di truyền dựa trên đặc điểm hình thái của quần thể sâm Ngọc Linh (Panax vietnamensis Ha et Grushv.) ở Nam Trà My, Quảng Nam</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Trương Thị Hồng Hải</w:t>
                  </w:r>
                  <w:r w:rsidR="00CB6E39" w:rsidRPr="00CB6E39">
                    <w:rPr>
                      <w:rFonts w:asciiTheme="majorHAnsi" w:eastAsia="Times New Roman" w:hAnsiTheme="majorHAnsi" w:cstheme="majorHAnsi"/>
                      <w:color w:val="333333"/>
                      <w:sz w:val="26"/>
                      <w:szCs w:val="26"/>
                    </w:rPr>
                    <w:t>, Dương Thanh Thủy, Đặng Thanh Long, Hồ Thị Huyền Trân, Nguyễn Mạnh Tuấn</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Tạp chí Khoa học Đại học Huế: Khoa học Tự nhiên/Hue University Journal of Science: Natural Science</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2018-01-01</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40</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Tạo dòng và biểu hiện gen mã hóa protein p65 từ Mycoplasma hyopneumoniae gây bệnh suyễn lợn trong vi khuẩn Escherichia coli BL21 (DE3)</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Huỳnh Văn Chương</w:t>
                  </w:r>
                  <w:r w:rsidR="00CB6E39" w:rsidRPr="00CB6E39">
                    <w:rPr>
                      <w:rFonts w:asciiTheme="majorHAnsi" w:eastAsia="Times New Roman" w:hAnsiTheme="majorHAnsi" w:cstheme="majorHAnsi"/>
                      <w:color w:val="333333"/>
                      <w:sz w:val="26"/>
                      <w:szCs w:val="26"/>
                    </w:rPr>
                    <w:t>, Đặng Thanh Long, Đinh Thị Bích Lân, Phùng Thăng Long, Hoàng Thị Kim Hồng, Lê Đức Thạo và cs</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Tạp chí Khoa học Đại học Huế: Khoa học Tự nhiên/Hue University Journal of Science: Natural Science</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2018-01-01</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41</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tạo dòng và biểu hiện gene eltA của E.coli gây tiêu chảy ở lợn</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Đinh Thị Bích Lân</w:t>
                  </w:r>
                  <w:r w:rsidR="00CB6E39" w:rsidRPr="00CB6E39">
                    <w:rPr>
                      <w:rFonts w:asciiTheme="majorHAnsi" w:eastAsia="Times New Roman" w:hAnsiTheme="majorHAnsi" w:cstheme="majorHAnsi"/>
                      <w:color w:val="333333"/>
                      <w:sz w:val="26"/>
                      <w:szCs w:val="26"/>
                    </w:rPr>
                    <w:t xml:space="preserve">, Phùng Thăng Long, Lê </w:t>
                  </w:r>
                  <w:r w:rsidR="00CB6E39" w:rsidRPr="00CB6E39">
                    <w:rPr>
                      <w:rFonts w:asciiTheme="majorHAnsi" w:eastAsia="Times New Roman" w:hAnsiTheme="majorHAnsi" w:cstheme="majorHAnsi"/>
                      <w:color w:val="333333"/>
                      <w:sz w:val="26"/>
                      <w:szCs w:val="26"/>
                    </w:rPr>
                    <w:lastRenderedPageBreak/>
                    <w:t>Công Thịnh, Đặng Thanh Long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 xml:space="preserve">Tạp chí Khoa học Đại học Huế (Nông </w:t>
                  </w:r>
                  <w:r w:rsidRPr="00CB6E39">
                    <w:rPr>
                      <w:rFonts w:asciiTheme="majorHAnsi" w:eastAsia="Times New Roman" w:hAnsiTheme="majorHAnsi" w:cstheme="majorHAnsi"/>
                      <w:color w:val="333333"/>
                      <w:sz w:val="26"/>
                      <w:szCs w:val="26"/>
                    </w:rPr>
                    <w:lastRenderedPageBreak/>
                    <w:t>nghiệp và Phát triển nông thôn)</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2017-01-01</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42</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Xác định tỷ lệ nhiễm Streptococcus suis type 2 ở lợn giết mổ trên địa bàn thành phố Huế và tạo dòng, biểu hiện gene mã hóa 6-phosphogluconate-dehydrogenase protein trong E.coli BL21</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Đinh Thị Bích Lân, Đặng Thanh Long, Huỳnh Văn Chương, Lê Công Thịnh, Phùng Thăng Long, Nguyễn Xuân Hòa</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Tạp chí Khoa học Kỹ thuật Thú y</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2017-01-01</w:t>
                  </w:r>
                </w:p>
              </w:tc>
            </w:tr>
            <w:tr w:rsidR="00CB6E39" w:rsidRPr="00CB6E39" w:rsidTr="00AA5BAD">
              <w:trPr>
                <w:trHeight w:val="1935"/>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43</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Xác định gen mã hóa Phosphoenolpyruvate carboxylase kinase trong cây Mesembryanthemum crystallinum</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Hoàng Thị Kim Hồng</w:t>
                  </w:r>
                  <w:r w:rsidR="00CB6E39" w:rsidRPr="00CB6E39">
                    <w:rPr>
                      <w:rFonts w:asciiTheme="majorHAnsi" w:eastAsia="Times New Roman" w:hAnsiTheme="majorHAnsi" w:cstheme="majorHAnsi"/>
                      <w:color w:val="333333"/>
                      <w:sz w:val="26"/>
                      <w:szCs w:val="26"/>
                    </w:rPr>
                    <w:t>, Ngô Thị Minh Thu, Đặng Thanh Long, Nguyễn Văn Phú Biển, Ngô Thị Bảo Châu, Phạm Thị Hồng Trang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Tạp chí Khoa học và Công nghệ: Khoa học tự nhiên</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2017-01-01</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44</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Tạo dòng và xác định trình tự gen mã hóa ribulose-1,5-bisphosphate carboxylase (Rubisco) ở cây Mesembryanthemum crystallinum (Ice plant)</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Hoàng Thị Kim Hồng</w:t>
                  </w:r>
                  <w:r w:rsidR="00CB6E39" w:rsidRPr="00CB6E39">
                    <w:rPr>
                      <w:rFonts w:asciiTheme="majorHAnsi" w:eastAsia="Times New Roman" w:hAnsiTheme="majorHAnsi" w:cstheme="majorHAnsi"/>
                      <w:color w:val="333333"/>
                      <w:sz w:val="26"/>
                      <w:szCs w:val="26"/>
                    </w:rPr>
                    <w:t>, Võ Thị Mai Hương, Nguyễn Thị Quỳnh Trang, Đặng Tha</w:t>
                  </w:r>
                  <w:r>
                    <w:rPr>
                      <w:rFonts w:asciiTheme="majorHAnsi" w:eastAsia="Times New Roman" w:hAnsiTheme="majorHAnsi" w:cstheme="majorHAnsi"/>
                      <w:color w:val="333333"/>
                      <w:sz w:val="26"/>
                      <w:szCs w:val="26"/>
                    </w:rPr>
                    <w:t>nh Long, Nguyễn Thị Tường Vy</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Tạp chí Nông nghiệp và phát triển Nông thôn</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2017-01-01</w:t>
                  </w:r>
                </w:p>
              </w:tc>
            </w:tr>
            <w:tr w:rsidR="00CB6E39" w:rsidRPr="00CB6E39" w:rsidTr="00AA5BAD">
              <w:trPr>
                <w:trHeight w:val="1827"/>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45</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Isolation of the gene encoding dihydrodipicolinate synthase (DHDPS6) from Medicago truncatula</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Hoàng Thị Kim Hồng</w:t>
                  </w:r>
                  <w:r w:rsidR="00CB6E39" w:rsidRPr="00CB6E39">
                    <w:rPr>
                      <w:rFonts w:asciiTheme="majorHAnsi" w:eastAsia="Times New Roman" w:hAnsiTheme="majorHAnsi" w:cstheme="majorHAnsi"/>
                      <w:color w:val="333333"/>
                      <w:sz w:val="26"/>
                      <w:szCs w:val="26"/>
                    </w:rPr>
                    <w:t>, Đặng Thanh Long, Phạm Thị Hồng Trang, Đinh Tiến Hoàng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Báo cáo Poster. The 7th AFOB Regional Symposium. Asian Biotechology: Research and Application (ARS, 2016)</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2016-01-01</w:t>
                  </w:r>
                </w:p>
              </w:tc>
            </w:tr>
            <w:tr w:rsidR="00CB6E39" w:rsidRPr="00CB6E39" w:rsidTr="007B745E">
              <w:trPr>
                <w:trHeight w:val="14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46</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 xml:space="preserve">Nghiên cứu chế tạo và đánh giá hiệu quả phòng trị của kháng thể lòng đỏ trứng </w:t>
                  </w:r>
                  <w:r w:rsidRPr="00CB6E39">
                    <w:rPr>
                      <w:rFonts w:asciiTheme="majorHAnsi" w:eastAsia="Times New Roman" w:hAnsiTheme="majorHAnsi" w:cstheme="majorHAnsi"/>
                      <w:color w:val="333333"/>
                      <w:sz w:val="26"/>
                      <w:szCs w:val="26"/>
                    </w:rPr>
                    <w:lastRenderedPageBreak/>
                    <w:t>kháng kháng nguyên 3-1E của cầu trùng gà</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 xml:space="preserve">Huỳnh Văn Chương, Đinh Thị Bích Lân, </w:t>
                  </w:r>
                  <w:r w:rsidRPr="00CB6E39">
                    <w:rPr>
                      <w:rFonts w:asciiTheme="majorHAnsi" w:eastAsia="Times New Roman" w:hAnsiTheme="majorHAnsi" w:cstheme="majorHAnsi"/>
                      <w:color w:val="333333"/>
                      <w:sz w:val="26"/>
                      <w:szCs w:val="26"/>
                    </w:rPr>
                    <w:lastRenderedPageBreak/>
                    <w:t>Phùng Thăng Long, Đặng Thanh Long, Lê Công Thịnh, Lê Đức Thạo</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Tạp chí Khoa học Kỹ thuật Thú y</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2016-01-01</w:t>
                  </w:r>
                </w:p>
              </w:tc>
            </w:tr>
            <w:tr w:rsidR="00CB6E39" w:rsidRPr="00CB6E39" w:rsidTr="00AA5BAD">
              <w:trPr>
                <w:trHeight w:val="2385"/>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47</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Cải thiện mức độ biểu hiện kháng nguyên tái tổ hợp 3-1E của Eimeria trong Escherichia coli BL21 (DE3)</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Đinh Thị Bích Lân</w:t>
                  </w:r>
                  <w:r w:rsidR="00CB6E39" w:rsidRPr="00CB6E39">
                    <w:rPr>
                      <w:rFonts w:asciiTheme="majorHAnsi" w:eastAsia="Times New Roman" w:hAnsiTheme="majorHAnsi" w:cstheme="majorHAnsi"/>
                      <w:color w:val="333333"/>
                      <w:sz w:val="26"/>
                      <w:szCs w:val="26"/>
                    </w:rPr>
                    <w:t>, Phùng Thăng Long, Huỳnh Văn Chương, Đặng Thanh Long, Hoàng Tấn Quảng, Lê Công Thịnh, Lê Đức Thạo</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Tạp chí Khoa học Kỹ thuật Thú y</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2016-01-01</w:t>
                  </w:r>
                </w:p>
              </w:tc>
            </w:tr>
            <w:tr w:rsidR="00CB6E39" w:rsidRPr="00CB6E39" w:rsidTr="00AA5BAD">
              <w:trPr>
                <w:trHeight w:val="2385"/>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48</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TẠO DÒNG VÀ BIỂU HIỆN GEN MÃ HÓA KHÁNG NGUYÊN 3-1E TỪ EIMERIA ĐƯỢC PHÂN LẬP TẠI THỪA THIÊN HUẾ</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Đinh Thị Bích Lân</w:t>
                  </w:r>
                  <w:r w:rsidR="00CB6E39" w:rsidRPr="00CB6E39">
                    <w:rPr>
                      <w:rFonts w:asciiTheme="majorHAnsi" w:eastAsia="Times New Roman" w:hAnsiTheme="majorHAnsi" w:cstheme="majorHAnsi"/>
                      <w:color w:val="333333"/>
                      <w:sz w:val="26"/>
                      <w:szCs w:val="26"/>
                    </w:rPr>
                    <w:t>, Phùng Thăng Long, Đặng Thanh Long, Huỳnh Văn Chương, Hoàng Tấn Quảng, Lê Công Thịnh, Trần Thị Việt Luân</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Tạp chí Khoa học kỹ thuật thú y</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2015-01-01</w:t>
                  </w:r>
                </w:p>
              </w:tc>
            </w:tr>
            <w:tr w:rsidR="00CB6E39" w:rsidRPr="00CB6E39" w:rsidTr="00AA5BAD">
              <w:trPr>
                <w:trHeight w:val="1485"/>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49</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In vivo Evaluation of Transgenic Watercress Containing Gene Encoding Escherichia coli Heat-Labile Toxin B Subunit</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Nguyễn Hoàng Lộc</w:t>
                  </w:r>
                  <w:r w:rsidR="00CB6E39" w:rsidRPr="00CB6E39">
                    <w:rPr>
                      <w:rFonts w:asciiTheme="majorHAnsi" w:eastAsia="Times New Roman" w:hAnsiTheme="majorHAnsi" w:cstheme="majorHAnsi"/>
                      <w:color w:val="333333"/>
                      <w:sz w:val="26"/>
                      <w:szCs w:val="26"/>
                    </w:rPr>
                    <w:t>, Nguyễn Văn Song, Đặng Thanh Long, Tae-Geum Kim, Moon-Sik Yang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Journal of Plant Biochemistry nd Biotechnology</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2015-01-01</w:t>
                  </w:r>
                </w:p>
              </w:tc>
            </w:tr>
            <w:tr w:rsidR="00CB6E39" w:rsidRPr="00CB6E39" w:rsidTr="00AA5BAD">
              <w:trPr>
                <w:trHeight w:val="180"/>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50</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Cải thiện mức độ biểu hiện kháng nguyên tái tổ hợp Cryptosporidium parvum Cp23 trong E.coli Bl21 (DE3)</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 xml:space="preserve">Đinh Thị Bích Lân, Phùng Thăng Long, Nguyễn Hoàng Lộc, Hoàng Tấn Quảng, Trần Thúy Lan, Đặng Thanh Long, Lê Công Thịnh, Huỳnh Văn </w:t>
                  </w:r>
                  <w:r w:rsidRPr="00CB6E39">
                    <w:rPr>
                      <w:rFonts w:asciiTheme="majorHAnsi" w:eastAsia="Times New Roman" w:hAnsiTheme="majorHAnsi" w:cstheme="majorHAnsi"/>
                      <w:color w:val="333333"/>
                      <w:sz w:val="26"/>
                      <w:szCs w:val="26"/>
                    </w:rPr>
                    <w:lastRenderedPageBreak/>
                    <w:t>Chương, Đặng Thị Thu Giang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2014-01-01</w:t>
                  </w:r>
                </w:p>
              </w:tc>
            </w:tr>
            <w:tr w:rsidR="00CB6E39" w:rsidRPr="00CB6E39" w:rsidTr="007B745E">
              <w:trPr>
                <w:trHeight w:val="178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51</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Expression of Escherichia coli Heat-labile Enterotoxin B Subunit in Transgenic Tomato (Solanum lycopersicum L.) Fruit</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Nguyễn Hoàng Lộc</w:t>
                  </w:r>
                  <w:r w:rsidR="00CB6E39" w:rsidRPr="00CB6E39">
                    <w:rPr>
                      <w:rFonts w:asciiTheme="majorHAnsi" w:eastAsia="Times New Roman" w:hAnsiTheme="majorHAnsi" w:cstheme="majorHAnsi"/>
                      <w:color w:val="333333"/>
                      <w:sz w:val="26"/>
                      <w:szCs w:val="26"/>
                    </w:rPr>
                    <w:t>, Đặng Thanh Long, Moon-Sik YANG, Tae-Geum Kim</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Czech Journal of Genetics and Plant Breeding</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2014-01-01</w:t>
                  </w:r>
                </w:p>
              </w:tc>
            </w:tr>
            <w:tr w:rsidR="00CB6E39" w:rsidRPr="00CB6E39" w:rsidTr="007B745E">
              <w:trPr>
                <w:trHeight w:val="239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52</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Preliminary evaluation of transgenic tomato plants expressing Escherichia coli heat-labile toxin B subunit grown under in vivo condition</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60124D" w:rsidP="00CB6E39">
                  <w:pPr>
                    <w:spacing w:after="0" w:line="240" w:lineRule="auto"/>
                    <w:jc w:val="both"/>
                    <w:rPr>
                      <w:rFonts w:asciiTheme="majorHAnsi" w:eastAsia="Times New Roman" w:hAnsiTheme="majorHAnsi" w:cstheme="majorHAnsi"/>
                      <w:color w:val="333333"/>
                      <w:sz w:val="26"/>
                      <w:szCs w:val="26"/>
                    </w:rPr>
                  </w:pPr>
                  <w:r>
                    <w:rPr>
                      <w:rFonts w:asciiTheme="majorHAnsi" w:eastAsia="Times New Roman" w:hAnsiTheme="majorHAnsi" w:cstheme="majorHAnsi"/>
                      <w:color w:val="333333"/>
                      <w:sz w:val="26"/>
                      <w:szCs w:val="26"/>
                    </w:rPr>
                    <w:t>Nguyễn Hoàng Lộc</w:t>
                  </w:r>
                  <w:r w:rsidR="00CB6E39" w:rsidRPr="00CB6E39">
                    <w:rPr>
                      <w:rFonts w:asciiTheme="majorHAnsi" w:eastAsia="Times New Roman" w:hAnsiTheme="majorHAnsi" w:cstheme="majorHAnsi"/>
                      <w:color w:val="333333"/>
                      <w:sz w:val="26"/>
                      <w:szCs w:val="26"/>
                    </w:rPr>
                    <w:t>, Đặng Thanh Long, Hoàng Thị Kim Hồng, Phan Y Nhi, Tae-Geum Kim, Moon-Sik Yang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Annals of Biological Research</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2012-01-01</w:t>
                  </w:r>
                </w:p>
              </w:tc>
            </w:tr>
            <w:tr w:rsidR="00CB6E39" w:rsidRPr="00CB6E39" w:rsidTr="007B745E">
              <w:trPr>
                <w:trHeight w:val="2095"/>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53</w:t>
                  </w:r>
                </w:p>
              </w:tc>
              <w:tc>
                <w:tcPr>
                  <w:tcW w:w="327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Đặc điểm hình thái và chất lượng quả cà chua chuyển gen CTB (Cholera toxin B subunit)</w:t>
                  </w:r>
                </w:p>
              </w:tc>
              <w:tc>
                <w:tcPr>
                  <w:tcW w:w="19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Lê Thị Thinh, Đặng Thanh Long</w:t>
                  </w:r>
                </w:p>
              </w:tc>
              <w:tc>
                <w:tcPr>
                  <w:tcW w:w="228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Tạp chí Khoa học Đại học Huế: Khoa học Tự nhiên/Hue University Journal of Science: Natural Science</w:t>
                  </w:r>
                </w:p>
              </w:tc>
              <w:tc>
                <w:tcPr>
                  <w:tcW w:w="84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2011-01-01</w:t>
                  </w:r>
                </w:p>
              </w:tc>
            </w:tr>
          </w:tbl>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c>
          <w:tcPr>
            <w:tcW w:w="902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b/>
                <w:bCs/>
                <w:color w:val="333333"/>
                <w:sz w:val="26"/>
                <w:szCs w:val="26"/>
              </w:rPr>
              <w:lastRenderedPageBreak/>
              <w:t>13. Số lượng văn bằng bảo hộ sở hữu trí tuệ đã được cấp</w:t>
            </w:r>
            <w:r w:rsidRPr="00CB6E39">
              <w:rPr>
                <w:rFonts w:asciiTheme="majorHAnsi" w:eastAsia="Times New Roman" w:hAnsiTheme="majorHAnsi" w:cstheme="majorHAnsi"/>
                <w:color w:val="333333"/>
                <w:sz w:val="26"/>
                <w:szCs w:val="26"/>
              </w:rPr>
              <w:t> (nếu có)</w:t>
            </w:r>
          </w:p>
          <w:tbl>
            <w:tblPr>
              <w:tblW w:w="8990" w:type="dxa"/>
              <w:jc w:val="center"/>
              <w:tblLayout w:type="fixed"/>
              <w:tblCellMar>
                <w:left w:w="0" w:type="dxa"/>
                <w:right w:w="0" w:type="dxa"/>
              </w:tblCellMar>
              <w:tblLook w:val="04A0" w:firstRow="1" w:lastRow="0" w:firstColumn="1" w:lastColumn="0" w:noHBand="0" w:noVBand="1"/>
            </w:tblPr>
            <w:tblGrid>
              <w:gridCol w:w="587"/>
              <w:gridCol w:w="5725"/>
              <w:gridCol w:w="1584"/>
              <w:gridCol w:w="1094"/>
            </w:tblGrid>
            <w:tr w:rsidR="007B745E"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TT</w:t>
                  </w:r>
                </w:p>
              </w:tc>
              <w:tc>
                <w:tcPr>
                  <w:tcW w:w="5725"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Tên và nội dung văn bằng</w:t>
                  </w:r>
                </w:p>
              </w:tc>
              <w:tc>
                <w:tcPr>
                  <w:tcW w:w="1584"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Nơi cấp</w:t>
                  </w:r>
                </w:p>
              </w:tc>
              <w:tc>
                <w:tcPr>
                  <w:tcW w:w="1094"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Năm cấp văn bằng</w:t>
                  </w:r>
                </w:p>
              </w:tc>
            </w:tr>
            <w:tr w:rsidR="007B745E" w:rsidRPr="00CB6E39" w:rsidTr="007B745E">
              <w:trPr>
                <w:trHeight w:val="1787"/>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1</w:t>
                  </w:r>
                </w:p>
              </w:tc>
              <w:tc>
                <w:tcPr>
                  <w:tcW w:w="572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b/>
                      <w:bCs/>
                      <w:color w:val="333333"/>
                      <w:sz w:val="26"/>
                      <w:szCs w:val="26"/>
                    </w:rPr>
                    <w:t>Số công bố đơn: 69128 A</w:t>
                  </w:r>
                  <w:r w:rsidRPr="00CB6E39">
                    <w:rPr>
                      <w:rFonts w:asciiTheme="majorHAnsi" w:eastAsia="Times New Roman" w:hAnsiTheme="majorHAnsi" w:cstheme="majorHAnsi"/>
                      <w:color w:val="333333"/>
                      <w:sz w:val="26"/>
                      <w:szCs w:val="26"/>
                    </w:rPr>
                    <w:t> - Độc quyền sáng chế: Quy trình sản xuất chế phẩm sinh học làm thức ăn bổ sung trong nuôi trồng thủy sản: Quyết định chấp nhận đơn hợp lệ: 111446/QĐ-SHTT; công báo SHCN số 384 tập A - Quyển 1 (03.2020), trang 21</w:t>
                  </w:r>
                </w:p>
              </w:tc>
              <w:tc>
                <w:tcPr>
                  <w:tcW w:w="1584"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Cục Sở hữu trí tuệ, Bộ KH&amp;CN</w:t>
                  </w:r>
                </w:p>
              </w:tc>
              <w:tc>
                <w:tcPr>
                  <w:tcW w:w="1094"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2019-12-10</w:t>
                  </w:r>
                </w:p>
              </w:tc>
            </w:tr>
          </w:tbl>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c>
          <w:tcPr>
            <w:tcW w:w="902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b/>
                <w:bCs/>
                <w:color w:val="333333"/>
                <w:sz w:val="26"/>
                <w:szCs w:val="26"/>
              </w:rPr>
              <w:t>14. Số công trình được áp dụng trong thực tiễn</w:t>
            </w:r>
            <w:r w:rsidRPr="00CB6E39">
              <w:rPr>
                <w:rFonts w:asciiTheme="majorHAnsi" w:eastAsia="Times New Roman" w:hAnsiTheme="majorHAnsi" w:cstheme="majorHAnsi"/>
                <w:color w:val="333333"/>
                <w:sz w:val="26"/>
                <w:szCs w:val="26"/>
              </w:rPr>
              <w:t> (nếu có)</w:t>
            </w:r>
          </w:p>
          <w:tbl>
            <w:tblPr>
              <w:tblW w:w="9016" w:type="dxa"/>
              <w:jc w:val="center"/>
              <w:tblLayout w:type="fixed"/>
              <w:tblCellMar>
                <w:left w:w="0" w:type="dxa"/>
                <w:right w:w="0" w:type="dxa"/>
              </w:tblCellMar>
              <w:tblLook w:val="04A0" w:firstRow="1" w:lastRow="0" w:firstColumn="1" w:lastColumn="0" w:noHBand="0" w:noVBand="1"/>
            </w:tblPr>
            <w:tblGrid>
              <w:gridCol w:w="592"/>
              <w:gridCol w:w="1903"/>
              <w:gridCol w:w="4210"/>
              <w:gridCol w:w="2311"/>
            </w:tblGrid>
            <w:tr w:rsidR="007B745E" w:rsidRPr="00CB6E39" w:rsidTr="007B745E">
              <w:trPr>
                <w:trHeight w:val="916"/>
                <w:jc w:val="center"/>
              </w:trPr>
              <w:tc>
                <w:tcPr>
                  <w:tcW w:w="592"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TT</w:t>
                  </w:r>
                </w:p>
              </w:tc>
              <w:tc>
                <w:tcPr>
                  <w:tcW w:w="1903"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Tên công trình</w:t>
                  </w:r>
                </w:p>
              </w:tc>
              <w:tc>
                <w:tcPr>
                  <w:tcW w:w="4210"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Hình thức, quy mô, địa chỉ áp dụng</w:t>
                  </w:r>
                </w:p>
              </w:tc>
              <w:tc>
                <w:tcPr>
                  <w:tcW w:w="2311"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Thời gian</w:t>
                  </w:r>
                  <w:r w:rsidRPr="00CB6E39">
                    <w:rPr>
                      <w:rFonts w:asciiTheme="majorHAnsi" w:eastAsia="Times New Roman" w:hAnsiTheme="majorHAnsi" w:cstheme="majorHAnsi"/>
                      <w:b/>
                      <w:bCs/>
                      <w:color w:val="333333"/>
                      <w:sz w:val="26"/>
                      <w:szCs w:val="26"/>
                    </w:rPr>
                    <w:br/>
                    <w:t>(</w:t>
                  </w:r>
                  <w:r w:rsidRPr="00CB6E39">
                    <w:rPr>
                      <w:rFonts w:asciiTheme="majorHAnsi" w:eastAsia="Times New Roman" w:hAnsiTheme="majorHAnsi" w:cstheme="majorHAnsi"/>
                      <w:b/>
                      <w:bCs/>
                      <w:i/>
                      <w:iCs/>
                      <w:color w:val="333333"/>
                      <w:sz w:val="26"/>
                      <w:szCs w:val="26"/>
                    </w:rPr>
                    <w:t>bắt đầu - kết thúc</w:t>
                  </w:r>
                  <w:r w:rsidRPr="00CB6E39">
                    <w:rPr>
                      <w:rFonts w:asciiTheme="majorHAnsi" w:eastAsia="Times New Roman" w:hAnsiTheme="majorHAnsi" w:cstheme="majorHAnsi"/>
                      <w:b/>
                      <w:bCs/>
                      <w:color w:val="333333"/>
                      <w:sz w:val="26"/>
                      <w:szCs w:val="26"/>
                    </w:rPr>
                    <w:t>)</w:t>
                  </w:r>
                </w:p>
              </w:tc>
            </w:tr>
          </w:tbl>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c>
          <w:tcPr>
            <w:tcW w:w="902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b/>
                <w:bCs/>
                <w:color w:val="333333"/>
                <w:sz w:val="26"/>
                <w:szCs w:val="26"/>
              </w:rPr>
              <w:lastRenderedPageBreak/>
              <w:t>15. Các đề tài, dự án, nhiệm vụ KHCN đã chủ trì hoặc tham gia trong 5 năm gần đây</w:t>
            </w:r>
            <w:r w:rsidRPr="00CB6E39">
              <w:rPr>
                <w:rFonts w:asciiTheme="majorHAnsi" w:eastAsia="Times New Roman" w:hAnsiTheme="majorHAnsi" w:cstheme="majorHAnsi"/>
                <w:color w:val="333333"/>
                <w:sz w:val="26"/>
                <w:szCs w:val="26"/>
              </w:rPr>
              <w:t> (nếu có)</w:t>
            </w:r>
          </w:p>
          <w:tbl>
            <w:tblPr>
              <w:tblW w:w="9016" w:type="dxa"/>
              <w:jc w:val="center"/>
              <w:tblLayout w:type="fixed"/>
              <w:tblCellMar>
                <w:left w:w="0" w:type="dxa"/>
                <w:right w:w="0" w:type="dxa"/>
              </w:tblCellMar>
              <w:tblLook w:val="04A0" w:firstRow="1" w:lastRow="0" w:firstColumn="1" w:lastColumn="0" w:noHBand="0" w:noVBand="1"/>
            </w:tblPr>
            <w:tblGrid>
              <w:gridCol w:w="587"/>
              <w:gridCol w:w="4469"/>
              <w:gridCol w:w="1093"/>
              <w:gridCol w:w="1466"/>
              <w:gridCol w:w="1401"/>
            </w:tblGrid>
            <w:tr w:rsidR="00CB6E39"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TT</w:t>
                  </w:r>
                </w:p>
              </w:tc>
              <w:tc>
                <w:tcPr>
                  <w:tcW w:w="4469"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Tên đề tài, dự án, nhiệm vụ đã chủ trì</w:t>
                  </w:r>
                </w:p>
              </w:tc>
              <w:tc>
                <w:tcPr>
                  <w:tcW w:w="1093"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Thời gian</w:t>
                  </w:r>
                  <w:r w:rsidRPr="00CB6E39">
                    <w:rPr>
                      <w:rFonts w:asciiTheme="majorHAnsi" w:eastAsia="Times New Roman" w:hAnsiTheme="majorHAnsi" w:cstheme="majorHAnsi"/>
                      <w:b/>
                      <w:bCs/>
                      <w:color w:val="333333"/>
                      <w:sz w:val="26"/>
                      <w:szCs w:val="26"/>
                    </w:rPr>
                    <w:br/>
                    <w:t>(</w:t>
                  </w:r>
                  <w:r w:rsidRPr="00CB6E39">
                    <w:rPr>
                      <w:rFonts w:asciiTheme="majorHAnsi" w:eastAsia="Times New Roman" w:hAnsiTheme="majorHAnsi" w:cstheme="majorHAnsi"/>
                      <w:b/>
                      <w:bCs/>
                      <w:i/>
                      <w:iCs/>
                      <w:color w:val="333333"/>
                      <w:sz w:val="26"/>
                      <w:szCs w:val="26"/>
                    </w:rPr>
                    <w:t>bắt đầu - kết thúc</w:t>
                  </w:r>
                  <w:r w:rsidRPr="00CB6E39">
                    <w:rPr>
                      <w:rFonts w:asciiTheme="majorHAnsi" w:eastAsia="Times New Roman" w:hAnsiTheme="majorHAnsi" w:cstheme="majorHAnsi"/>
                      <w:b/>
                      <w:bCs/>
                      <w:color w:val="333333"/>
                      <w:sz w:val="26"/>
                      <w:szCs w:val="26"/>
                    </w:rPr>
                    <w:t>)</w:t>
                  </w:r>
                </w:p>
              </w:tc>
              <w:tc>
                <w:tcPr>
                  <w:tcW w:w="1466"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Thuộc chương trình, đề tài, dự án, ...</w:t>
                  </w:r>
                </w:p>
              </w:tc>
              <w:tc>
                <w:tcPr>
                  <w:tcW w:w="1401"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Tình trạng đề tài</w:t>
                  </w:r>
                  <w:r w:rsidRPr="00CB6E39">
                    <w:rPr>
                      <w:rFonts w:asciiTheme="majorHAnsi" w:eastAsia="Times New Roman" w:hAnsiTheme="majorHAnsi" w:cstheme="majorHAnsi"/>
                      <w:b/>
                      <w:bCs/>
                      <w:color w:val="333333"/>
                      <w:sz w:val="26"/>
                      <w:szCs w:val="26"/>
                    </w:rPr>
                    <w:br/>
                    <w:t>(</w:t>
                  </w:r>
                  <w:r w:rsidRPr="00CB6E39">
                    <w:rPr>
                      <w:rFonts w:asciiTheme="majorHAnsi" w:eastAsia="Times New Roman" w:hAnsiTheme="majorHAnsi" w:cstheme="majorHAnsi"/>
                      <w:b/>
                      <w:bCs/>
                      <w:i/>
                      <w:iCs/>
                      <w:color w:val="333333"/>
                      <w:sz w:val="26"/>
                      <w:szCs w:val="26"/>
                    </w:rPr>
                    <w:t>đã nghiệm thu/ chưa nghiệm thu</w:t>
                  </w:r>
                  <w:r w:rsidRPr="00CB6E39">
                    <w:rPr>
                      <w:rFonts w:asciiTheme="majorHAnsi" w:eastAsia="Times New Roman" w:hAnsiTheme="majorHAnsi" w:cstheme="majorHAnsi"/>
                      <w:b/>
                      <w:bCs/>
                      <w:color w:val="333333"/>
                      <w:sz w:val="26"/>
                      <w:szCs w:val="26"/>
                    </w:rPr>
                    <w:t>)</w:t>
                  </w:r>
                </w:p>
              </w:tc>
            </w:tr>
            <w:tr w:rsidR="00CB6E39"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1</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ứng dụng công nghệ sinh học trong chọn tạo dòng lạc mới chịu hạn có hàm lượng dầu cao ở miền Trung và Tây Nguyên</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2022-07-12 - 2023-07-12</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cấp Bộ</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Ứng dụng khoa học công nghệ phục tráng, khai thác và phát triển sản phẩm măng tre A Hum theo chuỗi giá trị tại huyện A Lưới</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2022-07-12 - 2024-07-12</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cấp Tỉnh</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3</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hoàn thiện quy trình công nghệ nhân giống cây rau má tại xã Quảng Thọ, huyện Quảng Điền, tỉnh Thừa Thiên Huế</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2021-09-26 - 2023-06-30</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cấp Tỉnh</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4</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sản xuất gypenoside từ nuôi cấy tế bào cây Giảo cổ lam (Gynostemma pentaphyllum (Thunb.) Makino)</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2021-07-15 - 2021-07-15</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cấp Bộ</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5</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chiết tách và xác định hoạt tính sinh học của các flavonoid từ cây An xoa (Helicterecs hisuta Lour.) thu tại Thừa Thiên Huế</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2021-06-06 - 2023-06-06</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cấp Đại học Huế</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6</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Ứng dụng kỹ thuật gây đột biến bằng tia gamma kết hợp công nghệ sinh học chọn tạo giống cà phê (Coffea canephora) kháng tuyến trùng</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2021-03-15 - 2026-03-15</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độc lập cấp Nhà nước</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7</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Ứng dụng công nghệ sinh học trong chọn tạo giống hồ tiêu kháng nấm Phytophthora và tuyến trùng ở Việt Nam</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2020-02-24 - 2025-02-26</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độc lập cấp Nhà nước</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8</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Phân tích thành phần hoạt chất và khả năng chống oxy hóa của một số loại Trà được chế biến từ các bộ phận cây Sen (Nelumbo nucifera Gaertn.) trồng ở tỉnh Thừa Thiên Huế</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2020-01-01 - 2021-12-31</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cấp Đại học Huế</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9</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sản xuất thử nghiệm phân bón hữu cơ cho một số loại rau ăn lá từ phụ phẩm cây Chùm ngây</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2019-02-05 - 2022-03-16</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cấp Đại học Huế</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10</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kỹ thuật sản xuất rượu men lá tại Bình Trị Thiên</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2019-01-01 - 2020-12-31</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cấp Bộ</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11</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chế tạo kháng thể phòng trị bệnh hoại tử gan tụy cấp do vi khuẩn Vibrio spp. gây ra trên tôm thẻ chân trắng (Litopenaeus vannamei)</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2018-09-28 - 2020-10-28</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cấp Bộ</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12</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quy trình tạo chế phẩm sinh học từ dịch chiết cây chó đẻ thân xanh (Phyllanthus amarus Schum) kết hợp vi sinh vật có lợi để phòng trị bệnh tôm, cá</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2018-09-28 - 2020-10-28</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cấp Bộ</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13</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chế tạo Kit phát hiện vi khuẩn Vibrio parahaemolyticus gây bệnh lở loét ở cá</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2018-09-28 - 2020-10-28</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cấp Bộ</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14</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chế tạo kháng thể phòng trị bệnh lở loét do vi khuẩn Vibrio sp. gây ra ở cá</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2018-09-28 - 2020-10-28</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cấp Bộ</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15</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bảo tồn Quýt Hương Cần ở Thừa Thiên Huế</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2018-01-01 - 2018-12-31</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Nhiệm vụ bảo tồn nguồn GEN cấp Bộ</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16</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Xác định các gen gây bệnh hoại tử gan tụy cấp tính do vi khuẩn Vibrio gây ra trên tôm thẻ chân trắng ở huyện Phong Điền, tỉnh Thừa Thiên Huế</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2018-01-01 - 2018-01-01</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cấp Đại học Huế</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17</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khai thác và phát triển nguồn gen giống sen Huế tại Thừa Thiên Huế</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2017-09-15 - 2020-12-30</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cấp Tỉnh</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18</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biểu hiện gene mã hóa kháng nguyên của Mycoplasma hyopneumoniae làm nguyên liệu tạo vaccine phòng bệnh suyễn lợn</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2017-01-01 - 2018-01-01</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cấp Đại học Huế</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19</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tạo dòng gene mã hóa tạo Glycoprotein C và E của virus dịch tả Vịt</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2017-01-01 - 2018-01-01</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cấp Đại học Huế</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đa dạng thành phần loài của vi khuẩn lam phân lập từ đất ruộng ở Phú Vang, Thừa Thiên Huế bằng kỹ thuật sinh học phân tử</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2016-10-01 - 2017-09-30</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cấp Cơ sở</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4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21</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chế tạo kháng thể lòng đỏ kháng độc tố LT (heat labile toxin) và ST (heat stable toxin) của E. coli trong phòng, trị bệnh tiêu chảy ở lợn con</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2016-01-01 - 2017-01-01</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cấp Bộ</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487"/>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22</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tạo dòng và biểu hiện gen độc tố không chịu nhiệt và độc tố tạo nhiệt, tạo nguồn nguyên liệu sản xuất vắc xin phòng bệnh do E. coli ở lợn.</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2016-01-01 - 2016-01-01</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cấp Đại học Huế</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487"/>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23</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tình hình nhiễm vi khuẩn Liên cầu lợn type 2 (Streptococcus suis type 2) tại một số lò mổ trên địa bàn Thừa thiên Huế</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2015-01-01 - 2016-01-01</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cấp Cơ sở</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78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24</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sản xuất kháng nguyên tái tổ hợp 6-phosphogluconate-dehydrogenase tạo nguồn nguyên liệu chế tạo vaccin phòng chống bệnh liên cầu khuẩn lợn do Streptococcus suis serotype 2 gây ra</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2015-01-01 - 2016-01-01</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Đề tài cấp Đại học Huế</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rPr>
                <w:trHeight w:val="1189"/>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25</w:t>
                  </w:r>
                </w:p>
              </w:tc>
              <w:tc>
                <w:tcPr>
                  <w:tcW w:w="44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Study the mechanism and functions of metabolisms in Crassualacean acid metabolism (CAM) plants.</w:t>
                  </w:r>
                </w:p>
              </w:tc>
              <w:tc>
                <w:tcPr>
                  <w:tcW w:w="1093"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2011-01-01 - 2013-10-01</w:t>
                  </w:r>
                </w:p>
              </w:tc>
              <w:tc>
                <w:tcPr>
                  <w:tcW w:w="146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Nghiên cứu cơ bản</w:t>
                  </w:r>
                </w:p>
              </w:tc>
              <w:tc>
                <w:tcPr>
                  <w:tcW w:w="140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bl>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c>
          <w:tcPr>
            <w:tcW w:w="902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60124D">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b/>
                <w:bCs/>
                <w:color w:val="333333"/>
                <w:sz w:val="26"/>
                <w:szCs w:val="26"/>
              </w:rPr>
              <w:lastRenderedPageBreak/>
              <w:t>16. Giải thưởng</w:t>
            </w:r>
            <w:r w:rsidRPr="00CB6E39">
              <w:rPr>
                <w:rFonts w:asciiTheme="majorHAnsi" w:eastAsia="Times New Roman" w:hAnsiTheme="majorHAnsi" w:cstheme="majorHAnsi"/>
                <w:color w:val="333333"/>
                <w:sz w:val="26"/>
                <w:szCs w:val="26"/>
              </w:rPr>
              <w:t> (nếu có)</w:t>
            </w:r>
            <w:r w:rsidRPr="00CB6E39">
              <w:rPr>
                <w:rFonts w:asciiTheme="majorHAnsi" w:eastAsia="Times New Roman" w:hAnsiTheme="majorHAnsi" w:cstheme="majorHAnsi"/>
                <w:color w:val="333333"/>
                <w:sz w:val="26"/>
                <w:szCs w:val="26"/>
              </w:rPr>
              <w:br/>
              <w:t>(về KH&amp;CN, về chất lượng sản phẩm,...)</w:t>
            </w:r>
          </w:p>
          <w:tbl>
            <w:tblPr>
              <w:tblW w:w="9026" w:type="dxa"/>
              <w:jc w:val="center"/>
              <w:tblLayout w:type="fixed"/>
              <w:tblCellMar>
                <w:left w:w="0" w:type="dxa"/>
                <w:right w:w="0" w:type="dxa"/>
              </w:tblCellMar>
              <w:tblLook w:val="04A0" w:firstRow="1" w:lastRow="0" w:firstColumn="1" w:lastColumn="0" w:noHBand="0" w:noVBand="1"/>
            </w:tblPr>
            <w:tblGrid>
              <w:gridCol w:w="587"/>
              <w:gridCol w:w="4938"/>
              <w:gridCol w:w="1169"/>
              <w:gridCol w:w="2332"/>
            </w:tblGrid>
            <w:tr w:rsidR="007B745E" w:rsidRPr="00CB6E39" w:rsidTr="007B745E">
              <w:trPr>
                <w:trHeight w:val="40"/>
                <w:jc w:val="center"/>
              </w:trPr>
              <w:tc>
                <w:tcPr>
                  <w:tcW w:w="587"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TT</w:t>
                  </w:r>
                </w:p>
              </w:tc>
              <w:tc>
                <w:tcPr>
                  <w:tcW w:w="4938"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Hình thức và nội dung giải thưởng</w:t>
                  </w:r>
                </w:p>
              </w:tc>
              <w:tc>
                <w:tcPr>
                  <w:tcW w:w="1169"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Năm tặng thưởng</w:t>
                  </w:r>
                </w:p>
              </w:tc>
              <w:tc>
                <w:tcPr>
                  <w:tcW w:w="2332"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b/>
                      <w:bCs/>
                      <w:color w:val="333333"/>
                      <w:sz w:val="26"/>
                      <w:szCs w:val="26"/>
                    </w:rPr>
                  </w:pPr>
                  <w:r w:rsidRPr="00CB6E39">
                    <w:rPr>
                      <w:rFonts w:asciiTheme="majorHAnsi" w:eastAsia="Times New Roman" w:hAnsiTheme="majorHAnsi" w:cstheme="majorHAnsi"/>
                      <w:b/>
                      <w:bCs/>
                      <w:color w:val="333333"/>
                      <w:sz w:val="26"/>
                      <w:szCs w:val="26"/>
                    </w:rPr>
                    <w:t>Nơi tặng thưởng</w:t>
                  </w:r>
                </w:p>
              </w:tc>
            </w:tr>
            <w:tr w:rsidR="007B745E" w:rsidRPr="00CB6E39" w:rsidTr="007B745E">
              <w:trPr>
                <w:trHeight w:val="40"/>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1</w:t>
                  </w:r>
                </w:p>
              </w:tc>
              <w:tc>
                <w:tcPr>
                  <w:tcW w:w="4938"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Giải thưởng Cố Đô về Khoa học Công nghệ lần thứ IV năm 2021: Cum công trình: “Ứng dụng Công nghệ sinh học trong nghiên cứu khai thác và phát triển các cây trồng có giá trị kinh tế ở Thừa Thiên Huế”</w:t>
                  </w:r>
                </w:p>
              </w:tc>
              <w:tc>
                <w:tcPr>
                  <w:tcW w:w="11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2021-12-30</w:t>
                  </w:r>
                </w:p>
              </w:tc>
              <w:tc>
                <w:tcPr>
                  <w:tcW w:w="233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Ủy ban nhân dân Tỉnh Thừa Thiên Huế</w:t>
                  </w:r>
                </w:p>
              </w:tc>
            </w:tr>
            <w:tr w:rsidR="007B745E" w:rsidRPr="00CB6E39" w:rsidTr="007B745E">
              <w:trPr>
                <w:trHeight w:val="40"/>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w:t>
                  </w:r>
                </w:p>
              </w:tc>
              <w:tc>
                <w:tcPr>
                  <w:tcW w:w="4938"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Sách vàng sáng tạo Việt Nam: Công trình được công bố trên Sách vàng sáng tạo Việt Nam</w:t>
                  </w:r>
                </w:p>
              </w:tc>
              <w:tc>
                <w:tcPr>
                  <w:tcW w:w="11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2021-09-01</w:t>
                  </w:r>
                </w:p>
              </w:tc>
              <w:tc>
                <w:tcPr>
                  <w:tcW w:w="233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Hà Nội</w:t>
                  </w:r>
                </w:p>
              </w:tc>
            </w:tr>
            <w:tr w:rsidR="007B745E" w:rsidRPr="00CB6E39" w:rsidTr="007B745E">
              <w:trPr>
                <w:trHeight w:val="411"/>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3</w:t>
                  </w:r>
                </w:p>
              </w:tc>
              <w:tc>
                <w:tcPr>
                  <w:tcW w:w="4938"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Hội thi sáng tạo kỹ thuật tỉnh Thừa Thiên Huế lần thứ VIII-năm 2017, Đạt giải nhất: Nghiên cứu ứng dụng công nghệ sinh học để phòng và điều trị cầu trùng ở gà</w:t>
                  </w:r>
                </w:p>
              </w:tc>
              <w:tc>
                <w:tcPr>
                  <w:tcW w:w="11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2021-05-18</w:t>
                  </w:r>
                </w:p>
              </w:tc>
              <w:tc>
                <w:tcPr>
                  <w:tcW w:w="233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Tỉnh Thừa Thiên Huế</w:t>
                  </w:r>
                </w:p>
              </w:tc>
            </w:tr>
            <w:tr w:rsidR="007B745E" w:rsidRPr="00CB6E39" w:rsidTr="007B745E">
              <w:trPr>
                <w:trHeight w:val="411"/>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4</w:t>
                  </w:r>
                </w:p>
              </w:tc>
              <w:tc>
                <w:tcPr>
                  <w:tcW w:w="4938"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Giải khuyến khích Giải thưởng sáng tạo Khoa học Công nghệ Việt Nam (VIFOTEC): Khôi phục và phát triển các giống Sen Huế tại hồ Tịnh Tâm, thành phố Huế</w:t>
                  </w:r>
                </w:p>
              </w:tc>
              <w:tc>
                <w:tcPr>
                  <w:tcW w:w="11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2020-12-22</w:t>
                  </w:r>
                </w:p>
              </w:tc>
              <w:tc>
                <w:tcPr>
                  <w:tcW w:w="233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Liên hiệp các Hội Khoa học và Kỹ thuật Việt Nam</w:t>
                  </w:r>
                </w:p>
              </w:tc>
            </w:tr>
            <w:tr w:rsidR="007B745E" w:rsidRPr="00CB6E39" w:rsidTr="007B745E">
              <w:trPr>
                <w:trHeight w:val="657"/>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5</w:t>
                  </w:r>
                </w:p>
              </w:tc>
              <w:tc>
                <w:tcPr>
                  <w:tcW w:w="4938"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Giải nhất Giải thưởng Hội Thi Sáng tạo Kỹ thuật Tỉnh Thừa Thiên Huế lần thứ X: Khôi phục và phát triển các giống sen Huế tại hồ Tịnh Tâm, thành phố Huế</w:t>
                  </w:r>
                </w:p>
              </w:tc>
              <w:tc>
                <w:tcPr>
                  <w:tcW w:w="11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2020-11-12</w:t>
                  </w:r>
                </w:p>
              </w:tc>
              <w:tc>
                <w:tcPr>
                  <w:tcW w:w="233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Ủy ban nhân dân Tỉnh Thừa Thiên Huế. Ban Tổ chức Hội thi Sáng tạo Kỹ thuật Tỉnh Thừa Thiên Huế lần thứ X, năm 2020</w:t>
                  </w:r>
                </w:p>
              </w:tc>
            </w:tr>
            <w:tr w:rsidR="007B745E" w:rsidRPr="00CB6E39" w:rsidTr="007B745E">
              <w:trPr>
                <w:trHeight w:val="654"/>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6</w:t>
                  </w:r>
                </w:p>
              </w:tc>
              <w:tc>
                <w:tcPr>
                  <w:tcW w:w="4938"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 xml:space="preserve">Giải thưởng sáng tạo khoa học công nghệ tỉnh Thừa Thiên Huế lần thứ VIII-năm 2016, Đạt Giả ba: Nghiên cứu đặc tính CAM (Crasssulacean acid metabolism) cây Nha đam in vitro và cải tiến quy trình sản xuất </w:t>
                  </w:r>
                  <w:r w:rsidRPr="00CB6E39">
                    <w:rPr>
                      <w:rFonts w:asciiTheme="majorHAnsi" w:eastAsia="Times New Roman" w:hAnsiTheme="majorHAnsi" w:cstheme="majorHAnsi"/>
                      <w:color w:val="333333"/>
                      <w:sz w:val="26"/>
                      <w:szCs w:val="26"/>
                    </w:rPr>
                    <w:lastRenderedPageBreak/>
                    <w:t>giống cây Nha đam in vitro (Aloe Barbadensis Miller) ở Thừa Thiên Huế.</w:t>
                  </w:r>
                </w:p>
              </w:tc>
              <w:tc>
                <w:tcPr>
                  <w:tcW w:w="11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2016-12-15</w:t>
                  </w:r>
                </w:p>
              </w:tc>
              <w:tc>
                <w:tcPr>
                  <w:tcW w:w="233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Tỉnh Thừa Thiên Huế</w:t>
                  </w:r>
                </w:p>
              </w:tc>
            </w:tr>
            <w:tr w:rsidR="007B745E" w:rsidRPr="00CB6E39" w:rsidTr="007B745E">
              <w:trPr>
                <w:trHeight w:val="493"/>
                <w:jc w:val="center"/>
              </w:trPr>
              <w:tc>
                <w:tcPr>
                  <w:tcW w:w="58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AA5BAD">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lastRenderedPageBreak/>
                    <w:t>7</w:t>
                  </w:r>
                </w:p>
              </w:tc>
              <w:tc>
                <w:tcPr>
                  <w:tcW w:w="4938"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Hội thi sáng tạo kỹ thuật tỉnh Thừa Thiên Huế lần thứ VII-năm 2015, Đạt Giải Nhất: Nghiên cứu sản xuất và sử dụng chế phẩm sinh học phòng trị bệnh do Cryptosporidum Parvum gây ra ở Bò nhằm nâng cao hiệu quả chăn nuôi</w:t>
                  </w:r>
                </w:p>
              </w:tc>
              <w:tc>
                <w:tcPr>
                  <w:tcW w:w="1169"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2015-10-11</w:t>
                  </w:r>
                </w:p>
              </w:tc>
              <w:tc>
                <w:tcPr>
                  <w:tcW w:w="233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Tỉnh Thừa Thiên Huế</w:t>
                  </w:r>
                </w:p>
              </w:tc>
            </w:tr>
          </w:tbl>
          <w:p w:rsidR="00CB6E39" w:rsidRPr="00CB6E39" w:rsidRDefault="00CB6E39" w:rsidP="00CB6E39">
            <w:pPr>
              <w:spacing w:after="0" w:line="240" w:lineRule="auto"/>
              <w:jc w:val="both"/>
              <w:rPr>
                <w:rFonts w:asciiTheme="majorHAnsi" w:eastAsia="Times New Roman" w:hAnsiTheme="majorHAnsi" w:cstheme="majorHAnsi"/>
                <w:color w:val="333333"/>
                <w:sz w:val="26"/>
                <w:szCs w:val="26"/>
              </w:rPr>
            </w:pPr>
          </w:p>
        </w:tc>
      </w:tr>
      <w:tr w:rsidR="00CB6E39" w:rsidRPr="00CB6E39" w:rsidTr="007B745E">
        <w:tc>
          <w:tcPr>
            <w:tcW w:w="902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b/>
                <w:bCs/>
                <w:color w:val="333333"/>
                <w:sz w:val="26"/>
                <w:szCs w:val="26"/>
              </w:rPr>
              <w:lastRenderedPageBreak/>
              <w:t>17. Thành tựu hoạt động KH&amp;CN và sản xuất kinh doanh khác</w:t>
            </w:r>
            <w:r>
              <w:rPr>
                <w:rFonts w:asciiTheme="majorHAnsi" w:eastAsia="Times New Roman" w:hAnsiTheme="majorHAnsi" w:cstheme="majorHAnsi"/>
                <w:color w:val="333333"/>
                <w:sz w:val="26"/>
                <w:szCs w:val="26"/>
              </w:rPr>
              <w:t> (nếu có)</w:t>
            </w:r>
          </w:p>
        </w:tc>
      </w:tr>
      <w:tr w:rsidR="00CB6E39" w:rsidRPr="00CB6E39" w:rsidTr="007B745E">
        <w:tc>
          <w:tcPr>
            <w:tcW w:w="9026" w:type="dxa"/>
            <w:tcBorders>
              <w:top w:val="nil"/>
              <w:left w:val="nil"/>
              <w:bottom w:val="nil"/>
              <w:right w:val="nil"/>
            </w:tcBorders>
            <w:shd w:val="clear" w:color="auto" w:fill="FFFFFF"/>
            <w:tcMar>
              <w:top w:w="120" w:type="dxa"/>
              <w:left w:w="120" w:type="dxa"/>
              <w:bottom w:w="120" w:type="dxa"/>
              <w:right w:w="120" w:type="dxa"/>
            </w:tcMar>
            <w:vAlign w:val="center"/>
            <w:hideMark/>
          </w:tcPr>
          <w:tbl>
            <w:tblPr>
              <w:tblW w:w="5000" w:type="pct"/>
              <w:tblLayout w:type="fixed"/>
              <w:tblCellMar>
                <w:left w:w="0" w:type="dxa"/>
                <w:right w:w="0" w:type="dxa"/>
              </w:tblCellMar>
              <w:tblLook w:val="04A0" w:firstRow="1" w:lastRow="0" w:firstColumn="1" w:lastColumn="0" w:noHBand="0" w:noVBand="1"/>
            </w:tblPr>
            <w:tblGrid>
              <w:gridCol w:w="5272"/>
              <w:gridCol w:w="3514"/>
            </w:tblGrid>
            <w:tr w:rsidR="0060124D" w:rsidRPr="00CB6E39" w:rsidTr="00AA5BAD">
              <w:tc>
                <w:tcPr>
                  <w:tcW w:w="5000" w:type="pct"/>
                  <w:gridSpan w:val="2"/>
                  <w:shd w:val="clear" w:color="auto" w:fill="FFFFFF"/>
                  <w:tcMar>
                    <w:top w:w="120" w:type="dxa"/>
                    <w:left w:w="120" w:type="dxa"/>
                    <w:bottom w:w="120" w:type="dxa"/>
                    <w:right w:w="120" w:type="dxa"/>
                  </w:tcMar>
                  <w:vAlign w:val="center"/>
                  <w:hideMark/>
                </w:tcPr>
                <w:p w:rsidR="0060124D" w:rsidRPr="00CB6E39" w:rsidRDefault="0060124D" w:rsidP="0060124D">
                  <w:pPr>
                    <w:spacing w:after="0" w:line="240" w:lineRule="auto"/>
                    <w:jc w:val="right"/>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 </w:t>
                  </w:r>
                </w:p>
                <w:p w:rsidR="0060124D" w:rsidRPr="00CB6E39" w:rsidRDefault="0060124D" w:rsidP="0060124D">
                  <w:pPr>
                    <w:spacing w:after="0" w:line="240" w:lineRule="auto"/>
                    <w:jc w:val="right"/>
                    <w:rPr>
                      <w:rFonts w:asciiTheme="majorHAnsi" w:eastAsia="Times New Roman" w:hAnsiTheme="majorHAnsi" w:cstheme="majorHAnsi"/>
                      <w:color w:val="333333"/>
                      <w:sz w:val="26"/>
                      <w:szCs w:val="26"/>
                    </w:rPr>
                  </w:pPr>
                  <w:r w:rsidRPr="00CB6E39">
                    <w:rPr>
                      <w:rFonts w:asciiTheme="majorHAnsi" w:eastAsia="Times New Roman" w:hAnsiTheme="majorHAnsi" w:cstheme="majorHAnsi"/>
                      <w:i/>
                      <w:iCs/>
                      <w:color w:val="333333"/>
                      <w:sz w:val="26"/>
                      <w:szCs w:val="26"/>
                    </w:rPr>
                    <w:t>Thừa Thiên Huế, ngày 24 tháng 03 năm 2023</w:t>
                  </w:r>
                </w:p>
              </w:tc>
            </w:tr>
            <w:tr w:rsidR="00CB6E39" w:rsidRPr="00CB6E39" w:rsidTr="00AA5BAD">
              <w:tc>
                <w:tcPr>
                  <w:tcW w:w="3000" w:type="pct"/>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b/>
                      <w:bCs/>
                      <w:color w:val="333333"/>
                      <w:sz w:val="26"/>
                      <w:szCs w:val="26"/>
                    </w:rPr>
                    <w:t>XÁC NHẬN CỦA THỦ TRƯỞNG ĐƠN VỊ</w:t>
                  </w:r>
                </w:p>
              </w:tc>
              <w:tc>
                <w:tcPr>
                  <w:tcW w:w="2000" w:type="pct"/>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jc w:val="center"/>
                    <w:rPr>
                      <w:rFonts w:asciiTheme="majorHAnsi" w:eastAsia="Times New Roman" w:hAnsiTheme="majorHAnsi" w:cstheme="majorHAnsi"/>
                      <w:color w:val="333333"/>
                      <w:sz w:val="26"/>
                      <w:szCs w:val="26"/>
                    </w:rPr>
                  </w:pPr>
                  <w:r w:rsidRPr="00CB6E39">
                    <w:rPr>
                      <w:rFonts w:asciiTheme="majorHAnsi" w:eastAsia="Times New Roman" w:hAnsiTheme="majorHAnsi" w:cstheme="majorHAnsi"/>
                      <w:b/>
                      <w:bCs/>
                      <w:color w:val="333333"/>
                      <w:sz w:val="26"/>
                      <w:szCs w:val="26"/>
                    </w:rPr>
                    <w:t>NGƯỜI KHAI</w:t>
                  </w:r>
                </w:p>
              </w:tc>
            </w:tr>
            <w:tr w:rsidR="00CB6E39" w:rsidRPr="00CB6E39" w:rsidTr="00AA5BAD">
              <w:tc>
                <w:tcPr>
                  <w:tcW w:w="3000" w:type="pct"/>
                  <w:shd w:val="clear" w:color="auto" w:fill="FFFFFF"/>
                  <w:tcMar>
                    <w:top w:w="120" w:type="dxa"/>
                    <w:left w:w="120" w:type="dxa"/>
                    <w:bottom w:w="120" w:type="dxa"/>
                    <w:right w:w="120" w:type="dxa"/>
                  </w:tcMar>
                  <w:vAlign w:val="center"/>
                  <w:hideMark/>
                </w:tcPr>
                <w:p w:rsidR="00CB6E39" w:rsidRPr="00CB6E39" w:rsidRDefault="00CB6E39" w:rsidP="00CB6E39">
                  <w:pPr>
                    <w:spacing w:after="0" w:line="240" w:lineRule="auto"/>
                    <w:rPr>
                      <w:rFonts w:asciiTheme="majorHAnsi" w:eastAsia="Times New Roman" w:hAnsiTheme="majorHAnsi" w:cstheme="majorHAnsi"/>
                      <w:color w:val="333333"/>
                      <w:sz w:val="26"/>
                      <w:szCs w:val="26"/>
                    </w:rPr>
                  </w:pPr>
                  <w:r w:rsidRPr="00CB6E39">
                    <w:rPr>
                      <w:rFonts w:asciiTheme="majorHAnsi" w:eastAsia="Times New Roman" w:hAnsiTheme="majorHAnsi" w:cstheme="majorHAnsi"/>
                      <w:color w:val="333333"/>
                      <w:sz w:val="26"/>
                      <w:szCs w:val="26"/>
                    </w:rPr>
                    <w:t> </w:t>
                  </w:r>
                </w:p>
              </w:tc>
              <w:tc>
                <w:tcPr>
                  <w:tcW w:w="2000" w:type="pct"/>
                  <w:shd w:val="clear" w:color="auto" w:fill="FFFFFF"/>
                  <w:tcMar>
                    <w:top w:w="120" w:type="dxa"/>
                    <w:left w:w="120" w:type="dxa"/>
                    <w:bottom w:w="120" w:type="dxa"/>
                    <w:right w:w="120" w:type="dxa"/>
                  </w:tcMar>
                  <w:vAlign w:val="center"/>
                  <w:hideMark/>
                </w:tcPr>
                <w:p w:rsidR="00CB6E39" w:rsidRDefault="00CB6E39" w:rsidP="00CB6E39">
                  <w:pPr>
                    <w:spacing w:after="0" w:line="240" w:lineRule="auto"/>
                    <w:jc w:val="center"/>
                    <w:rPr>
                      <w:rFonts w:asciiTheme="majorHAnsi" w:eastAsia="Times New Roman" w:hAnsiTheme="majorHAnsi" w:cstheme="majorHAnsi"/>
                      <w:i/>
                      <w:iCs/>
                      <w:color w:val="333333"/>
                      <w:sz w:val="26"/>
                      <w:szCs w:val="26"/>
                    </w:rPr>
                  </w:pPr>
                  <w:r w:rsidRPr="00CB6E39">
                    <w:rPr>
                      <w:rFonts w:asciiTheme="majorHAnsi" w:eastAsia="Times New Roman" w:hAnsiTheme="majorHAnsi" w:cstheme="majorHAnsi"/>
                      <w:i/>
                      <w:iCs/>
                      <w:color w:val="333333"/>
                      <w:sz w:val="26"/>
                      <w:szCs w:val="26"/>
                    </w:rPr>
                    <w:t>(Họ tên và Chữ ký)</w:t>
                  </w:r>
                </w:p>
                <w:p w:rsidR="003E725E" w:rsidRDefault="003E725E" w:rsidP="00CB6E39">
                  <w:pPr>
                    <w:spacing w:after="0" w:line="240" w:lineRule="auto"/>
                    <w:jc w:val="center"/>
                    <w:rPr>
                      <w:rFonts w:asciiTheme="majorHAnsi" w:eastAsia="Times New Roman" w:hAnsiTheme="majorHAnsi" w:cstheme="majorHAnsi"/>
                      <w:i/>
                      <w:iCs/>
                      <w:color w:val="333333"/>
                      <w:sz w:val="26"/>
                      <w:szCs w:val="26"/>
                    </w:rPr>
                  </w:pPr>
                </w:p>
                <w:p w:rsidR="003E725E" w:rsidRDefault="003E725E" w:rsidP="00CB6E39">
                  <w:pPr>
                    <w:spacing w:after="0" w:line="240" w:lineRule="auto"/>
                    <w:jc w:val="center"/>
                    <w:rPr>
                      <w:rFonts w:asciiTheme="majorHAnsi" w:eastAsia="Times New Roman" w:hAnsiTheme="majorHAnsi" w:cstheme="majorHAnsi"/>
                      <w:i/>
                      <w:iCs/>
                      <w:color w:val="333333"/>
                      <w:sz w:val="26"/>
                      <w:szCs w:val="26"/>
                    </w:rPr>
                  </w:pPr>
                </w:p>
                <w:p w:rsidR="003E725E" w:rsidRDefault="003E725E" w:rsidP="00CB6E39">
                  <w:pPr>
                    <w:spacing w:after="0" w:line="240" w:lineRule="auto"/>
                    <w:jc w:val="center"/>
                    <w:rPr>
                      <w:rFonts w:asciiTheme="majorHAnsi" w:eastAsia="Times New Roman" w:hAnsiTheme="majorHAnsi" w:cstheme="majorHAnsi"/>
                      <w:i/>
                      <w:iCs/>
                      <w:color w:val="333333"/>
                      <w:sz w:val="26"/>
                      <w:szCs w:val="26"/>
                    </w:rPr>
                  </w:pPr>
                </w:p>
                <w:p w:rsidR="003E725E" w:rsidRDefault="003E725E" w:rsidP="00CB6E39">
                  <w:pPr>
                    <w:spacing w:after="0" w:line="240" w:lineRule="auto"/>
                    <w:jc w:val="center"/>
                    <w:rPr>
                      <w:rFonts w:asciiTheme="majorHAnsi" w:eastAsia="Times New Roman" w:hAnsiTheme="majorHAnsi" w:cstheme="majorHAnsi"/>
                      <w:i/>
                      <w:iCs/>
                      <w:color w:val="333333"/>
                      <w:sz w:val="26"/>
                      <w:szCs w:val="26"/>
                    </w:rPr>
                  </w:pPr>
                </w:p>
                <w:p w:rsidR="003E725E" w:rsidRPr="00AA5BAD" w:rsidRDefault="003E725E" w:rsidP="00CB6E39">
                  <w:pPr>
                    <w:spacing w:after="0" w:line="240" w:lineRule="auto"/>
                    <w:jc w:val="center"/>
                    <w:rPr>
                      <w:rFonts w:asciiTheme="majorHAnsi" w:eastAsia="Times New Roman" w:hAnsiTheme="majorHAnsi" w:cstheme="majorHAnsi"/>
                      <w:b/>
                      <w:color w:val="333333"/>
                      <w:sz w:val="26"/>
                      <w:szCs w:val="26"/>
                      <w:lang w:val="en-US"/>
                    </w:rPr>
                  </w:pPr>
                  <w:r w:rsidRPr="00AA5BAD">
                    <w:rPr>
                      <w:rFonts w:asciiTheme="majorHAnsi" w:eastAsia="Times New Roman" w:hAnsiTheme="majorHAnsi" w:cstheme="majorHAnsi"/>
                      <w:b/>
                      <w:iCs/>
                      <w:color w:val="333333"/>
                      <w:sz w:val="26"/>
                      <w:szCs w:val="26"/>
                      <w:lang w:val="en-US"/>
                    </w:rPr>
                    <w:t>Đặng Thanh Long</w:t>
                  </w:r>
                </w:p>
              </w:tc>
            </w:tr>
          </w:tbl>
          <w:p w:rsidR="00CB6E39" w:rsidRPr="00CB6E39" w:rsidRDefault="00CB6E39" w:rsidP="00CB6E39">
            <w:pPr>
              <w:spacing w:after="0" w:line="240" w:lineRule="auto"/>
              <w:rPr>
                <w:rFonts w:asciiTheme="majorHAnsi" w:eastAsia="Times New Roman" w:hAnsiTheme="majorHAnsi" w:cstheme="majorHAnsi"/>
                <w:color w:val="333333"/>
                <w:sz w:val="26"/>
                <w:szCs w:val="26"/>
              </w:rPr>
            </w:pPr>
          </w:p>
        </w:tc>
      </w:tr>
    </w:tbl>
    <w:p w:rsidR="000B7040" w:rsidRPr="00CB6E39" w:rsidRDefault="000B7040">
      <w:pPr>
        <w:rPr>
          <w:rFonts w:asciiTheme="majorHAnsi" w:hAnsiTheme="majorHAnsi" w:cstheme="majorHAnsi"/>
          <w:sz w:val="26"/>
          <w:szCs w:val="26"/>
        </w:rPr>
      </w:pPr>
    </w:p>
    <w:sectPr w:rsidR="000B7040" w:rsidRPr="00CB6E39" w:rsidSect="00CB6E3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39"/>
    <w:rsid w:val="000B7040"/>
    <w:rsid w:val="00106F67"/>
    <w:rsid w:val="001A376F"/>
    <w:rsid w:val="002A09C6"/>
    <w:rsid w:val="002F3478"/>
    <w:rsid w:val="003E725E"/>
    <w:rsid w:val="003F79C3"/>
    <w:rsid w:val="00425A8F"/>
    <w:rsid w:val="00497312"/>
    <w:rsid w:val="00560EB4"/>
    <w:rsid w:val="0060124D"/>
    <w:rsid w:val="007B745E"/>
    <w:rsid w:val="00841AC0"/>
    <w:rsid w:val="00A75170"/>
    <w:rsid w:val="00AA5BAD"/>
    <w:rsid w:val="00CB6E39"/>
    <w:rsid w:val="00D11ABE"/>
    <w:rsid w:val="00DF25DB"/>
    <w:rsid w:val="00EE5C3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54FD7-90B1-4D87-AAE1-8AF86988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6E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6E39"/>
    <w:rPr>
      <w:rFonts w:ascii="Times New Roman" w:eastAsia="Times New Roman" w:hAnsi="Times New Roman" w:cs="Times New Roman"/>
      <w:b/>
      <w:bCs/>
      <w:sz w:val="36"/>
      <w:szCs w:val="36"/>
    </w:rPr>
  </w:style>
  <w:style w:type="character" w:styleId="Strong">
    <w:name w:val="Strong"/>
    <w:basedOn w:val="DefaultParagraphFont"/>
    <w:uiPriority w:val="22"/>
    <w:qFormat/>
    <w:rsid w:val="00CB6E39"/>
    <w:rPr>
      <w:b/>
      <w:bCs/>
    </w:rPr>
  </w:style>
  <w:style w:type="paragraph" w:styleId="NormalWeb">
    <w:name w:val="Normal (Web)"/>
    <w:basedOn w:val="Normal"/>
    <w:uiPriority w:val="99"/>
    <w:unhideWhenUsed/>
    <w:rsid w:val="00CB6E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6E39"/>
    <w:rPr>
      <w:i/>
      <w:iCs/>
    </w:rPr>
  </w:style>
  <w:style w:type="paragraph" w:styleId="BalloonText">
    <w:name w:val="Balloon Text"/>
    <w:basedOn w:val="Normal"/>
    <w:link w:val="BalloonTextChar"/>
    <w:uiPriority w:val="99"/>
    <w:semiHidden/>
    <w:unhideWhenUsed/>
    <w:rsid w:val="00C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98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29</cp:revision>
  <cp:lastPrinted>2023-03-27T02:42:00Z</cp:lastPrinted>
  <dcterms:created xsi:type="dcterms:W3CDTF">2023-03-24T10:19:00Z</dcterms:created>
  <dcterms:modified xsi:type="dcterms:W3CDTF">2023-03-27T02:43:00Z</dcterms:modified>
</cp:coreProperties>
</file>